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DD" w:rsidRPr="00BC0ADD" w:rsidRDefault="00AD2A40" w:rsidP="00BC0ADD">
      <w:pPr>
        <w:widowControl/>
        <w:suppressAutoHyphens w:val="0"/>
        <w:jc w:val="righ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Приложение </w:t>
      </w:r>
    </w:p>
    <w:p w:rsidR="00BC0ADD" w:rsidRPr="00BC0ADD" w:rsidRDefault="00BC0ADD" w:rsidP="00BC0ADD">
      <w:pPr>
        <w:widowControl/>
        <w:suppressAutoHyphens w:val="0"/>
        <w:jc w:val="right"/>
        <w:rPr>
          <w:rFonts w:eastAsia="Times New Roman" w:cs="Times New Roman"/>
          <w:lang w:eastAsia="ru-RU" w:bidi="ar-SA"/>
        </w:rPr>
      </w:pPr>
      <w:r w:rsidRPr="00BC0ADD">
        <w:rPr>
          <w:rFonts w:eastAsia="Times New Roman" w:cs="Times New Roman"/>
          <w:lang w:eastAsia="ru-RU" w:bidi="ar-SA"/>
        </w:rPr>
        <w:t>к постановлению администрации</w:t>
      </w:r>
    </w:p>
    <w:p w:rsidR="00BC0ADD" w:rsidRPr="00BC0ADD" w:rsidRDefault="00BC0ADD" w:rsidP="00BC0ADD">
      <w:pPr>
        <w:widowControl/>
        <w:suppressAutoHyphens w:val="0"/>
        <w:jc w:val="right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от </w:t>
      </w:r>
      <w:r w:rsidR="00B66C3B">
        <w:rPr>
          <w:rFonts w:eastAsia="Times New Roman" w:cs="Times New Roman"/>
          <w:lang w:eastAsia="ru-RU" w:bidi="ar-SA"/>
        </w:rPr>
        <w:t>10</w:t>
      </w:r>
      <w:r>
        <w:rPr>
          <w:rFonts w:eastAsia="Times New Roman" w:cs="Times New Roman"/>
          <w:lang w:eastAsia="ru-RU" w:bidi="ar-SA"/>
        </w:rPr>
        <w:t>.</w:t>
      </w:r>
      <w:r w:rsidR="00B66C3B">
        <w:rPr>
          <w:rFonts w:eastAsia="Times New Roman" w:cs="Times New Roman"/>
          <w:lang w:eastAsia="ru-RU" w:bidi="ar-SA"/>
        </w:rPr>
        <w:t>01</w:t>
      </w:r>
      <w:r>
        <w:rPr>
          <w:rFonts w:eastAsia="Times New Roman" w:cs="Times New Roman"/>
          <w:lang w:eastAsia="ru-RU" w:bidi="ar-SA"/>
        </w:rPr>
        <w:t>.2022</w:t>
      </w:r>
      <w:r w:rsidRPr="00BC0ADD">
        <w:rPr>
          <w:rFonts w:eastAsia="Times New Roman" w:cs="Times New Roman"/>
          <w:lang w:eastAsia="ru-RU" w:bidi="ar-SA"/>
        </w:rPr>
        <w:t xml:space="preserve"> г. № </w:t>
      </w:r>
      <w:r w:rsidR="00B66C3B">
        <w:rPr>
          <w:rFonts w:eastAsia="Times New Roman" w:cs="Times New Roman"/>
          <w:lang w:eastAsia="ru-RU" w:bidi="ar-SA"/>
        </w:rPr>
        <w:t>4-П</w:t>
      </w:r>
      <w:bookmarkStart w:id="0" w:name="_GoBack"/>
      <w:bookmarkEnd w:id="0"/>
    </w:p>
    <w:p w:rsidR="00BC0ADD" w:rsidRPr="00BC0ADD" w:rsidRDefault="00BC0ADD" w:rsidP="00BC0ADD">
      <w:pPr>
        <w:widowControl/>
        <w:suppressAutoHyphens w:val="0"/>
        <w:jc w:val="center"/>
        <w:rPr>
          <w:rFonts w:eastAsia="Times New Roman" w:cs="Times New Roman"/>
          <w:b/>
          <w:lang w:eastAsia="ru-RU" w:bidi="ar-SA"/>
        </w:rPr>
      </w:pPr>
    </w:p>
    <w:p w:rsidR="00BC0ADD" w:rsidRPr="00BC0ADD" w:rsidRDefault="00BC0ADD" w:rsidP="00BC0ADD">
      <w:pPr>
        <w:widowControl/>
        <w:suppressAutoHyphens w:val="0"/>
        <w:jc w:val="center"/>
        <w:rPr>
          <w:rFonts w:eastAsia="Times New Roman" w:cs="Times New Roman"/>
          <w:b/>
          <w:bCs/>
          <w:lang w:eastAsia="ru-RU" w:bidi="ar-SA"/>
        </w:rPr>
      </w:pPr>
      <w:r w:rsidRPr="00BC0ADD">
        <w:rPr>
          <w:rFonts w:eastAsia="Times New Roman" w:cs="Times New Roman"/>
          <w:b/>
          <w:bCs/>
          <w:lang w:eastAsia="ru-RU" w:bidi="ar-SA"/>
        </w:rPr>
        <w:t>План основных мероприятий по реализации муниципальной целевой</w:t>
      </w:r>
      <w:r w:rsidRPr="00BC0ADD">
        <w:rPr>
          <w:rFonts w:eastAsia="Times New Roman" w:cs="Times New Roman"/>
          <w:b/>
          <w:bCs/>
          <w:lang w:eastAsia="ru-RU" w:bidi="ar-SA"/>
        </w:rPr>
        <w:br/>
        <w:t>программы "Противодействие экстремизму и профилактика терроризма</w:t>
      </w:r>
      <w:r w:rsidRPr="00BC0ADD">
        <w:rPr>
          <w:rFonts w:eastAsia="Times New Roman" w:cs="Times New Roman"/>
          <w:b/>
          <w:bCs/>
          <w:lang w:eastAsia="ru-RU" w:bidi="ar-SA"/>
        </w:rPr>
        <w:br/>
        <w:t>на территории городского поселения «Город Таруса»</w:t>
      </w:r>
    </w:p>
    <w:p w:rsidR="00BC0ADD" w:rsidRPr="00BC0ADD" w:rsidRDefault="00BC0ADD" w:rsidP="00BC0ADD">
      <w:pPr>
        <w:widowControl/>
        <w:suppressAutoHyphens w:val="0"/>
        <w:jc w:val="center"/>
        <w:rPr>
          <w:rFonts w:eastAsia="Times New Roman" w:cs="Times New Roman"/>
          <w:lang w:eastAsia="ru-RU" w:bidi="ar-SA"/>
        </w:rPr>
      </w:pPr>
      <w:r w:rsidRPr="00BC0ADD">
        <w:rPr>
          <w:rFonts w:eastAsia="Times New Roman" w:cs="Times New Roman"/>
          <w:b/>
          <w:bCs/>
          <w:lang w:eastAsia="ru-RU" w:bidi="ar-SA"/>
        </w:rPr>
        <w:t xml:space="preserve"> на 2020-2022 годы"</w:t>
      </w:r>
    </w:p>
    <w:p w:rsidR="00BC0ADD" w:rsidRPr="00BC0ADD" w:rsidRDefault="00BC0ADD" w:rsidP="00BC0ADD">
      <w:pPr>
        <w:widowControl/>
        <w:suppressAutoHyphens w:val="0"/>
        <w:jc w:val="center"/>
        <w:rPr>
          <w:rFonts w:eastAsia="Times New Roman" w:cs="Times New Roman"/>
          <w:color w:val="555555"/>
          <w:lang w:eastAsia="ru-RU" w:bidi="ar-SA"/>
        </w:rPr>
      </w:pPr>
    </w:p>
    <w:tbl>
      <w:tblPr>
        <w:tblW w:w="5425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0"/>
        <w:gridCol w:w="3045"/>
        <w:gridCol w:w="1198"/>
        <w:gridCol w:w="675"/>
        <w:gridCol w:w="1224"/>
        <w:gridCol w:w="1384"/>
        <w:gridCol w:w="1980"/>
      </w:tblGrid>
      <w:tr w:rsidR="00BC0ADD" w:rsidRPr="00BC0ADD" w:rsidTr="00FF5FFC">
        <w:trPr>
          <w:tblCellSpacing w:w="0" w:type="dxa"/>
        </w:trPr>
        <w:tc>
          <w:tcPr>
            <w:tcW w:w="6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№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п</w:t>
            </w:r>
            <w:proofErr w:type="gramEnd"/>
            <w:r w:rsidRPr="00BC0ADD">
              <w:rPr>
                <w:rFonts w:eastAsia="Times New Roman" w:cs="Times New Roman"/>
                <w:lang w:eastAsia="ru-RU" w:bidi="ar-SA"/>
              </w:rPr>
              <w:t>/п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Срок </w:t>
            </w:r>
            <w:proofErr w:type="spellStart"/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испол</w:t>
            </w:r>
            <w:proofErr w:type="spellEnd"/>
            <w:r w:rsidRPr="00BC0ADD">
              <w:rPr>
                <w:rFonts w:eastAsia="Times New Roman" w:cs="Times New Roman"/>
                <w:lang w:eastAsia="ru-RU" w:bidi="ar-SA"/>
              </w:rPr>
              <w:t>-нения</w:t>
            </w:r>
            <w:proofErr w:type="gramEnd"/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Ответственные исполнители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6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Местный 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Прочие</w:t>
            </w:r>
            <w:r w:rsidRPr="00BC0ADD">
              <w:rPr>
                <w:rFonts w:eastAsia="Times New Roman" w:cs="Times New Roman"/>
                <w:lang w:eastAsia="ru-RU" w:bidi="ar-SA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C0ADD" w:rsidRPr="00BC0ADD" w:rsidTr="00FF5FFC">
        <w:trPr>
          <w:tblCellSpacing w:w="0" w:type="dxa"/>
        </w:trPr>
        <w:tc>
          <w:tcPr>
            <w:tcW w:w="101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BC0ADD">
              <w:rPr>
                <w:rFonts w:eastAsia="Times New Roman" w:cs="Times New Roman"/>
                <w:b/>
                <w:lang w:eastAsia="ru-RU" w:bidi="ar-SA"/>
              </w:rPr>
              <w:t>Организационные и пропагандистские мероприятия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2021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Администрация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городского</w:t>
            </w:r>
            <w:proofErr w:type="gramEnd"/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поселения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2021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Администрация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городского</w:t>
            </w:r>
            <w:proofErr w:type="gramEnd"/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поселения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2021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Глава администрации городского поселения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Организация осмотра административных зданий, производственных и складских помещений,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постоянно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Администрация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городского</w:t>
            </w:r>
            <w:proofErr w:type="gramEnd"/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поселения,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Руководители предприятий.</w:t>
            </w:r>
          </w:p>
        </w:tc>
      </w:tr>
      <w:tr w:rsidR="00BC0ADD" w:rsidRPr="00BC0ADD" w:rsidTr="00FF5FFC">
        <w:trPr>
          <w:trHeight w:val="191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lastRenderedPageBreak/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Оборудование запорами подвальных и чердачных помещений в многоквартирных домах.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2021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Администрация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городского</w:t>
            </w:r>
            <w:proofErr w:type="gramEnd"/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поселения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 xml:space="preserve"> ,</w:t>
            </w:r>
            <w:proofErr w:type="gramEnd"/>
            <w:r w:rsidRPr="00BC0ADD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МУП «</w:t>
            </w:r>
            <w:proofErr w:type="spellStart"/>
            <w:r w:rsidRPr="00BC0ADD">
              <w:rPr>
                <w:rFonts w:eastAsia="Times New Roman" w:cs="Times New Roman"/>
                <w:lang w:eastAsia="ru-RU" w:bidi="ar-SA"/>
              </w:rPr>
              <w:t>Тарусажилдорстрой</w:t>
            </w:r>
            <w:proofErr w:type="spellEnd"/>
            <w:r w:rsidRPr="00BC0ADD">
              <w:rPr>
                <w:rFonts w:eastAsia="Times New Roman" w:cs="Times New Roman"/>
                <w:lang w:eastAsia="ru-RU" w:bidi="ar-SA"/>
              </w:rPr>
              <w:t>-Заказчик»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МУП «ТКП»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Организация работы старших по дому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постоянно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 xml:space="preserve">Администрация </w:t>
            </w:r>
            <w:proofErr w:type="gramStart"/>
            <w:r w:rsidRPr="00BC0ADD">
              <w:rPr>
                <w:rFonts w:eastAsia="Times New Roman" w:cs="Times New Roman"/>
                <w:lang w:eastAsia="ru-RU" w:bidi="ar-SA"/>
              </w:rPr>
              <w:t>городского</w:t>
            </w:r>
            <w:proofErr w:type="gramEnd"/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поселения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Организация мероприятий по реализации миграционной политики на территории поселения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Администрация</w:t>
            </w:r>
          </w:p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городского поселения</w:t>
            </w:r>
          </w:p>
        </w:tc>
      </w:tr>
      <w:tr w:rsidR="00BC0ADD" w:rsidRPr="00BC0ADD" w:rsidTr="00FF5FF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2021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2022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итого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100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100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100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100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200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BC0ADD" w:rsidRPr="00BC0ADD" w:rsidRDefault="00BC0ADD" w:rsidP="00BC0AD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BC0ADD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DD" w:rsidRPr="00BC0ADD" w:rsidRDefault="00BC0ADD" w:rsidP="00BC0ADD">
            <w:pPr>
              <w:widowControl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BC0ADD" w:rsidRPr="00BC0ADD" w:rsidRDefault="00BC0ADD" w:rsidP="00BC0ADD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BC0ADD" w:rsidRPr="00BC0ADD" w:rsidRDefault="00BC0ADD" w:rsidP="00BC0ADD">
      <w:pPr>
        <w:widowControl/>
        <w:suppressAutoHyphens w:val="0"/>
        <w:jc w:val="both"/>
        <w:rPr>
          <w:rFonts w:eastAsia="Times New Roman" w:cs="Times New Roman"/>
          <w:lang w:eastAsia="ru-RU" w:bidi="ar-SA"/>
        </w:rPr>
      </w:pPr>
    </w:p>
    <w:p w:rsidR="00BC0ADD" w:rsidRPr="00BC0ADD" w:rsidRDefault="00BC0ADD" w:rsidP="00BC0ADD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283380" w:rsidRDefault="00283380" w:rsidP="00933D01">
      <w:pPr>
        <w:jc w:val="both"/>
        <w:rPr>
          <w:rFonts w:cs="Times New Roman"/>
          <w:b/>
        </w:rPr>
      </w:pPr>
    </w:p>
    <w:sectPr w:rsidR="00283380" w:rsidSect="004658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96B"/>
    <w:multiLevelType w:val="hybridMultilevel"/>
    <w:tmpl w:val="6388EF52"/>
    <w:lvl w:ilvl="0" w:tplc="D85E3394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6A1B15"/>
    <w:multiLevelType w:val="hybridMultilevel"/>
    <w:tmpl w:val="958EEA86"/>
    <w:lvl w:ilvl="0" w:tplc="C038A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D22A13"/>
    <w:multiLevelType w:val="hybridMultilevel"/>
    <w:tmpl w:val="387EBB0C"/>
    <w:lvl w:ilvl="0" w:tplc="5C2C81D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D90742D"/>
    <w:multiLevelType w:val="hybridMultilevel"/>
    <w:tmpl w:val="0DBAD820"/>
    <w:lvl w:ilvl="0" w:tplc="3AD0A3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B"/>
    <w:rsid w:val="000320B9"/>
    <w:rsid w:val="000528ED"/>
    <w:rsid w:val="000A2D45"/>
    <w:rsid w:val="000B70A4"/>
    <w:rsid w:val="000E23D4"/>
    <w:rsid w:val="00123725"/>
    <w:rsid w:val="001263C7"/>
    <w:rsid w:val="00133725"/>
    <w:rsid w:val="001360E0"/>
    <w:rsid w:val="001C2BC8"/>
    <w:rsid w:val="001D178F"/>
    <w:rsid w:val="001D3118"/>
    <w:rsid w:val="002034B0"/>
    <w:rsid w:val="00256C0C"/>
    <w:rsid w:val="002677C6"/>
    <w:rsid w:val="0027535A"/>
    <w:rsid w:val="00283380"/>
    <w:rsid w:val="00293348"/>
    <w:rsid w:val="00293567"/>
    <w:rsid w:val="002A2057"/>
    <w:rsid w:val="002A266D"/>
    <w:rsid w:val="002B4931"/>
    <w:rsid w:val="002F0F01"/>
    <w:rsid w:val="00315999"/>
    <w:rsid w:val="00317F64"/>
    <w:rsid w:val="00334E23"/>
    <w:rsid w:val="0038037F"/>
    <w:rsid w:val="00380D15"/>
    <w:rsid w:val="003C1D75"/>
    <w:rsid w:val="003D3044"/>
    <w:rsid w:val="003F6AD4"/>
    <w:rsid w:val="00414BD4"/>
    <w:rsid w:val="00416E68"/>
    <w:rsid w:val="004658E3"/>
    <w:rsid w:val="004C0F7F"/>
    <w:rsid w:val="004C2F49"/>
    <w:rsid w:val="004C5FB8"/>
    <w:rsid w:val="004D6512"/>
    <w:rsid w:val="00506952"/>
    <w:rsid w:val="0052698F"/>
    <w:rsid w:val="00593798"/>
    <w:rsid w:val="005C1753"/>
    <w:rsid w:val="005F083E"/>
    <w:rsid w:val="005F4308"/>
    <w:rsid w:val="005F53AD"/>
    <w:rsid w:val="00603D8A"/>
    <w:rsid w:val="006066CD"/>
    <w:rsid w:val="006303D3"/>
    <w:rsid w:val="00651D9C"/>
    <w:rsid w:val="006547E8"/>
    <w:rsid w:val="0066016A"/>
    <w:rsid w:val="006777A2"/>
    <w:rsid w:val="006A6320"/>
    <w:rsid w:val="006E7057"/>
    <w:rsid w:val="00704F16"/>
    <w:rsid w:val="00725B8B"/>
    <w:rsid w:val="007276EE"/>
    <w:rsid w:val="00735F48"/>
    <w:rsid w:val="007E2788"/>
    <w:rsid w:val="007F0077"/>
    <w:rsid w:val="008035DF"/>
    <w:rsid w:val="008660D5"/>
    <w:rsid w:val="008926C7"/>
    <w:rsid w:val="008A088F"/>
    <w:rsid w:val="008B5776"/>
    <w:rsid w:val="008C2B86"/>
    <w:rsid w:val="008D20D1"/>
    <w:rsid w:val="008F517D"/>
    <w:rsid w:val="009154FB"/>
    <w:rsid w:val="00933D01"/>
    <w:rsid w:val="0093510E"/>
    <w:rsid w:val="00943B34"/>
    <w:rsid w:val="0094632A"/>
    <w:rsid w:val="009555A0"/>
    <w:rsid w:val="00985A93"/>
    <w:rsid w:val="009908AB"/>
    <w:rsid w:val="009B6722"/>
    <w:rsid w:val="009E4AE4"/>
    <w:rsid w:val="00A101EE"/>
    <w:rsid w:val="00A14AB5"/>
    <w:rsid w:val="00A153B5"/>
    <w:rsid w:val="00A46FB0"/>
    <w:rsid w:val="00A76FFE"/>
    <w:rsid w:val="00A91BBC"/>
    <w:rsid w:val="00AA4616"/>
    <w:rsid w:val="00AA6F5E"/>
    <w:rsid w:val="00AD2A40"/>
    <w:rsid w:val="00AF19C8"/>
    <w:rsid w:val="00AF544E"/>
    <w:rsid w:val="00B66C3B"/>
    <w:rsid w:val="00BC0ADD"/>
    <w:rsid w:val="00BD23ED"/>
    <w:rsid w:val="00BE3024"/>
    <w:rsid w:val="00BF400C"/>
    <w:rsid w:val="00C24832"/>
    <w:rsid w:val="00C254B9"/>
    <w:rsid w:val="00C3091E"/>
    <w:rsid w:val="00C56714"/>
    <w:rsid w:val="00C71B19"/>
    <w:rsid w:val="00C86AB5"/>
    <w:rsid w:val="00CD59B4"/>
    <w:rsid w:val="00CD6B17"/>
    <w:rsid w:val="00CF3271"/>
    <w:rsid w:val="00D26522"/>
    <w:rsid w:val="00D41359"/>
    <w:rsid w:val="00D90456"/>
    <w:rsid w:val="00DA0A85"/>
    <w:rsid w:val="00DC3460"/>
    <w:rsid w:val="00E11FAE"/>
    <w:rsid w:val="00E17814"/>
    <w:rsid w:val="00E46B6B"/>
    <w:rsid w:val="00E9766E"/>
    <w:rsid w:val="00EB0CA1"/>
    <w:rsid w:val="00EC48A8"/>
    <w:rsid w:val="00F34ECA"/>
    <w:rsid w:val="00F6137C"/>
    <w:rsid w:val="00F72F7E"/>
    <w:rsid w:val="00FA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725B8B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25B8B"/>
    <w:pPr>
      <w:suppressLineNumbers/>
    </w:pPr>
  </w:style>
  <w:style w:type="paragraph" w:customStyle="1" w:styleId="ConsPlusNormal">
    <w:name w:val="ConsPlusNormal"/>
    <w:rsid w:val="00725B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25B8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8B"/>
    <w:rPr>
      <w:rFonts w:ascii="Tahoma" w:eastAsia="SimSun" w:hAnsi="Tahoma" w:cs="Mangal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725B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7">
    <w:name w:val="Normal (Web)"/>
    <w:basedOn w:val="a"/>
    <w:uiPriority w:val="99"/>
    <w:rsid w:val="003D30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8">
    <w:name w:val="Hyperlink"/>
    <w:rsid w:val="00704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725B8B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25B8B"/>
    <w:pPr>
      <w:suppressLineNumbers/>
    </w:pPr>
  </w:style>
  <w:style w:type="paragraph" w:customStyle="1" w:styleId="ConsPlusNormal">
    <w:name w:val="ConsPlusNormal"/>
    <w:rsid w:val="00725B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25B8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8B"/>
    <w:rPr>
      <w:rFonts w:ascii="Tahoma" w:eastAsia="SimSun" w:hAnsi="Tahoma" w:cs="Mangal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725B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7">
    <w:name w:val="Normal (Web)"/>
    <w:basedOn w:val="a"/>
    <w:uiPriority w:val="99"/>
    <w:rsid w:val="003D30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8">
    <w:name w:val="Hyperlink"/>
    <w:rsid w:val="00704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2022-01-12T13:49:00Z</cp:lastPrinted>
  <dcterms:created xsi:type="dcterms:W3CDTF">2020-10-26T09:19:00Z</dcterms:created>
  <dcterms:modified xsi:type="dcterms:W3CDTF">2022-01-14T08:16:00Z</dcterms:modified>
</cp:coreProperties>
</file>