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EB" w:rsidRDefault="004045EB" w:rsidP="004045EB">
      <w:pPr>
        <w:shd w:val="clear" w:color="auto" w:fill="FFFFFF"/>
        <w:suppressAutoHyphens w:val="0"/>
        <w:rPr>
          <w:color w:val="000000"/>
          <w:lang w:eastAsia="ru-RU"/>
        </w:rPr>
      </w:pPr>
    </w:p>
    <w:p w:rsidR="004045EB" w:rsidRDefault="004045EB" w:rsidP="004045EB">
      <w:pPr>
        <w:shd w:val="clear" w:color="auto" w:fill="FFFFFF"/>
        <w:suppressAutoHyphens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Приложение</w:t>
      </w:r>
    </w:p>
    <w:p w:rsidR="004045EB" w:rsidRDefault="004045EB" w:rsidP="004045EB">
      <w:pPr>
        <w:shd w:val="clear" w:color="auto" w:fill="FFFFFF"/>
        <w:suppressAutoHyphens w:val="0"/>
        <w:ind w:left="6372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к постановлению администрации</w:t>
      </w:r>
    </w:p>
    <w:p w:rsidR="004045EB" w:rsidRDefault="004045EB" w:rsidP="004045EB">
      <w:pPr>
        <w:shd w:val="clear" w:color="auto" w:fill="FFFFFF"/>
        <w:suppressAutoHyphens w:val="0"/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городского поселения «Город Таруса»</w:t>
      </w:r>
    </w:p>
    <w:p w:rsidR="004045EB" w:rsidRDefault="00FA572D" w:rsidP="004045EB">
      <w:pPr>
        <w:shd w:val="clear" w:color="auto" w:fill="FFFFFF"/>
        <w:suppressAutoHyphens w:val="0"/>
        <w:ind w:left="6372"/>
        <w:rPr>
          <w:color w:val="000000"/>
          <w:u w:val="single"/>
          <w:lang w:eastAsia="ru-RU"/>
        </w:rPr>
      </w:pPr>
      <w:r>
        <w:rPr>
          <w:color w:val="000000"/>
          <w:lang w:eastAsia="ru-RU"/>
        </w:rPr>
        <w:t xml:space="preserve">     </w:t>
      </w:r>
      <w:bookmarkStart w:id="0" w:name="_GoBack"/>
      <w:bookmarkEnd w:id="0"/>
      <w:r w:rsidR="004045EB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 xml:space="preserve">14.12.2022  </w:t>
      </w:r>
      <w:r w:rsidR="004045EB">
        <w:rPr>
          <w:color w:val="000000"/>
          <w:lang w:eastAsia="ru-RU"/>
        </w:rPr>
        <w:t xml:space="preserve"> № </w:t>
      </w:r>
      <w:r w:rsidR="00D8063F" w:rsidRPr="00D8063F">
        <w:rPr>
          <w:color w:val="000000"/>
          <w:lang w:eastAsia="ru-RU"/>
        </w:rPr>
        <w:t>413</w:t>
      </w:r>
      <w:r w:rsidR="00D8063F">
        <w:rPr>
          <w:color w:val="000000"/>
          <w:lang w:eastAsia="ru-RU"/>
        </w:rPr>
        <w:t>/1</w:t>
      </w:r>
      <w:r w:rsidR="00D8063F" w:rsidRPr="00D8063F">
        <w:rPr>
          <w:color w:val="000000"/>
          <w:lang w:eastAsia="ru-RU"/>
        </w:rPr>
        <w:t>-</w:t>
      </w:r>
      <w:r w:rsidR="004045EB" w:rsidRPr="00D8063F">
        <w:rPr>
          <w:color w:val="000000"/>
          <w:lang w:eastAsia="ru-RU"/>
        </w:rPr>
        <w:t>П</w:t>
      </w:r>
    </w:p>
    <w:p w:rsidR="004045EB" w:rsidRDefault="004045EB" w:rsidP="004045EB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4045EB" w:rsidRDefault="004045EB" w:rsidP="004045EB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4045EB" w:rsidRDefault="004045EB" w:rsidP="004045E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Программа</w:t>
      </w:r>
    </w:p>
    <w:p w:rsidR="004045EB" w:rsidRDefault="004045EB" w:rsidP="004045E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профилактики рисков причинения вреда (ущерба) охраняемым законом</w:t>
      </w:r>
    </w:p>
    <w:p w:rsidR="004045EB" w:rsidRDefault="004045EB" w:rsidP="004045E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ценностям при осуществлении на территории </w:t>
      </w:r>
    </w:p>
    <w:p w:rsidR="004045EB" w:rsidRDefault="004045EB" w:rsidP="004045E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городского поселения «Город Таруса» муниципального жилищного контроля</w:t>
      </w:r>
    </w:p>
    <w:p w:rsidR="004045EB" w:rsidRDefault="004045EB" w:rsidP="004045E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на  2023 год</w:t>
      </w:r>
    </w:p>
    <w:p w:rsidR="004045EB" w:rsidRDefault="004045EB" w:rsidP="004045EB">
      <w:pPr>
        <w:shd w:val="clear" w:color="auto" w:fill="FFFFFF"/>
        <w:suppressAutoHyphens w:val="0"/>
        <w:jc w:val="right"/>
        <w:rPr>
          <w:color w:val="000000"/>
          <w:lang w:eastAsia="ru-RU"/>
        </w:rPr>
      </w:pPr>
    </w:p>
    <w:p w:rsidR="004045EB" w:rsidRDefault="004045EB" w:rsidP="004045EB">
      <w:pPr>
        <w:ind w:firstLine="709"/>
        <w:jc w:val="both"/>
        <w:rPr>
          <w:lang w:eastAsia="en-US"/>
        </w:rPr>
      </w:pPr>
    </w:p>
    <w:p w:rsidR="004045EB" w:rsidRDefault="004045EB" w:rsidP="004045EB">
      <w:pPr>
        <w:ind w:firstLine="709"/>
        <w:jc w:val="both"/>
        <w:rPr>
          <w:lang w:eastAsia="en-US"/>
        </w:rPr>
      </w:pPr>
      <w:proofErr w:type="gramStart"/>
      <w:r>
        <w:rPr>
          <w:lang w:eastAsia="en-US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 (далее -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</w:t>
      </w:r>
      <w:proofErr w:type="gramEnd"/>
      <w:r>
        <w:rPr>
          <w:lang w:eastAsia="en-US"/>
        </w:rPr>
        <w:t>) охраняемым законом ценностям при осуществлении муниципального жилищного контроля на территории муниципального образования городское поселение «Город Таруса» на 2023 год (далее – Муниципальный контроль).</w:t>
      </w:r>
    </w:p>
    <w:p w:rsidR="004045EB" w:rsidRDefault="004045EB" w:rsidP="004045EB">
      <w:pPr>
        <w:ind w:firstLine="709"/>
        <w:jc w:val="both"/>
        <w:rPr>
          <w:lang w:eastAsia="en-US"/>
        </w:rPr>
      </w:pPr>
      <w:r>
        <w:rPr>
          <w:lang w:eastAsia="en-US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МО городское поселение «Город Таруса», Положением об администрации городского поселения «Город Таруса»,  администрация городского поселения «Город Таруса» (далее – Администрация) является уполномоченным органом по осуществлению муниципального жилищного контроля.</w:t>
      </w:r>
    </w:p>
    <w:p w:rsidR="004045EB" w:rsidRDefault="004045EB" w:rsidP="004045EB">
      <w:pPr>
        <w:ind w:firstLine="708"/>
        <w:jc w:val="both"/>
        <w:rPr>
          <w:lang w:eastAsia="en-US"/>
        </w:rPr>
      </w:pPr>
      <w:r>
        <w:rPr>
          <w:lang w:eastAsia="en-US"/>
        </w:rPr>
        <w:t>1. Реализация профилактических мероприятий осуществляется администрацией городского поселения «Город Таруса» в рамках осуществления муниципального земельного контроля.</w:t>
      </w:r>
    </w:p>
    <w:p w:rsidR="004045EB" w:rsidRDefault="004045EB" w:rsidP="004045EB">
      <w:pPr>
        <w:ind w:firstLine="708"/>
        <w:jc w:val="both"/>
        <w:rPr>
          <w:lang w:eastAsia="en-US"/>
        </w:rPr>
      </w:pPr>
      <w:r>
        <w:rPr>
          <w:lang w:eastAsia="en-US"/>
        </w:rPr>
        <w:t>2. От имени контрольного органа профилактические мероприятия осуществляют сотрудники  администрации городского поселения «Город Таруса», на которых возложены функции по проведению муниципального контроля.</w:t>
      </w:r>
    </w:p>
    <w:p w:rsidR="004045EB" w:rsidRDefault="004045EB" w:rsidP="004045EB">
      <w:pPr>
        <w:ind w:firstLine="708"/>
        <w:jc w:val="both"/>
        <w:rPr>
          <w:lang w:eastAsia="en-US"/>
        </w:rPr>
      </w:pPr>
      <w:r>
        <w:rPr>
          <w:lang w:eastAsia="en-US"/>
        </w:rPr>
        <w:t>3. Контрольный орган может проводить профилактические мероприятия, не предусмотренные настоящей программой профилактики.</w:t>
      </w:r>
    </w:p>
    <w:p w:rsidR="004045EB" w:rsidRDefault="004045EB" w:rsidP="004045EB">
      <w:pPr>
        <w:ind w:firstLine="708"/>
        <w:jc w:val="both"/>
        <w:rPr>
          <w:lang w:eastAsia="en-US"/>
        </w:rPr>
      </w:pPr>
      <w:r>
        <w:rPr>
          <w:lang w:eastAsia="en-US"/>
        </w:rPr>
        <w:t>4.  Программа профилактики действует в течение одного календарного года.</w:t>
      </w:r>
    </w:p>
    <w:p w:rsidR="004045EB" w:rsidRDefault="004045EB" w:rsidP="004045EB">
      <w:pPr>
        <w:ind w:firstLine="709"/>
        <w:jc w:val="both"/>
        <w:rPr>
          <w:lang w:eastAsia="en-US"/>
        </w:rPr>
      </w:pPr>
    </w:p>
    <w:p w:rsidR="004045EB" w:rsidRDefault="004045EB" w:rsidP="004045EB">
      <w:pPr>
        <w:ind w:firstLine="709"/>
        <w:jc w:val="both"/>
        <w:rPr>
          <w:lang w:eastAsia="en-US"/>
        </w:rPr>
      </w:pPr>
    </w:p>
    <w:p w:rsidR="004045EB" w:rsidRDefault="004045EB" w:rsidP="004045EB">
      <w:pPr>
        <w:ind w:firstLine="709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045EB" w:rsidRDefault="004045EB" w:rsidP="004045EB">
      <w:pPr>
        <w:ind w:firstLine="709"/>
        <w:jc w:val="both"/>
        <w:rPr>
          <w:lang w:eastAsia="en-US"/>
        </w:rPr>
      </w:pPr>
    </w:p>
    <w:p w:rsidR="004045EB" w:rsidRDefault="004045EB" w:rsidP="004045EB">
      <w:pPr>
        <w:ind w:firstLine="709"/>
        <w:jc w:val="both"/>
        <w:rPr>
          <w:lang w:eastAsia="en-US"/>
        </w:rPr>
      </w:pPr>
    </w:p>
    <w:p w:rsidR="004045EB" w:rsidRDefault="004045EB" w:rsidP="004045EB">
      <w:pPr>
        <w:ind w:firstLine="560"/>
        <w:jc w:val="both"/>
        <w:rPr>
          <w:lang w:eastAsia="en-US"/>
        </w:rPr>
      </w:pPr>
      <w:r>
        <w:rPr>
          <w:lang w:eastAsia="en-US"/>
        </w:rPr>
        <w:t>При осуществлении муниципального жилищного контроля Администрация осуществляет контроль:</w:t>
      </w:r>
    </w:p>
    <w:p w:rsidR="004045EB" w:rsidRDefault="004045EB" w:rsidP="004045EB">
      <w:pPr>
        <w:widowControl w:val="0"/>
        <w:ind w:firstLine="540"/>
        <w:jc w:val="both"/>
        <w:rPr>
          <w:lang w:eastAsia="zh-CN"/>
        </w:rPr>
      </w:pPr>
      <w:r>
        <w:rPr>
          <w:lang w:eastAsia="zh-CN"/>
        </w:rPr>
        <w:t xml:space="preserve">а) за </w:t>
      </w:r>
      <w:r>
        <w:rPr>
          <w:color w:val="000000"/>
          <w:shd w:val="clear" w:color="auto" w:fill="FFFFFF"/>
          <w:lang w:eastAsia="ru-RU"/>
        </w:rPr>
        <w:t>соблюдением юридическими лицами, индивидуальными предпринимателями и гражданами обязательных  </w:t>
      </w:r>
      <w:hyperlink r:id="rId5" w:anchor="dst100012" w:history="1">
        <w:r>
          <w:rPr>
            <w:rStyle w:val="a4"/>
            <w:color w:val="000000"/>
            <w:u w:val="none"/>
            <w:shd w:val="clear" w:color="auto" w:fill="FFFFFF"/>
            <w:lang w:eastAsia="ru-RU"/>
          </w:rPr>
          <w:t>требований</w:t>
        </w:r>
      </w:hyperlink>
      <w:r>
        <w:rPr>
          <w:color w:val="000000"/>
          <w:shd w:val="clear" w:color="auto" w:fill="FFFFFF"/>
          <w:lang w:eastAsia="ru-RU"/>
        </w:rPr>
        <w:t xml:space="preserve">, установленных в отношении муниципального </w:t>
      </w:r>
      <w:r>
        <w:rPr>
          <w:color w:val="000000"/>
          <w:shd w:val="clear" w:color="auto" w:fill="FFFFFF"/>
          <w:lang w:eastAsia="ru-RU"/>
        </w:rPr>
        <w:lastRenderedPageBreak/>
        <w:t>жилищного фонда федеральными законами и законами Калужской области в сфере жилищных отношений, а также муниципальными нормативными правовыми актами</w:t>
      </w:r>
      <w:r>
        <w:rPr>
          <w:lang w:eastAsia="zh-CN"/>
        </w:rPr>
        <w:t>;</w:t>
      </w:r>
    </w:p>
    <w:p w:rsidR="004045EB" w:rsidRDefault="004045EB" w:rsidP="004045EB">
      <w:pPr>
        <w:suppressAutoHyphens w:val="0"/>
        <w:ind w:firstLine="709"/>
        <w:jc w:val="both"/>
        <w:rPr>
          <w:lang w:eastAsia="en-US"/>
        </w:rPr>
      </w:pPr>
      <w:r>
        <w:rPr>
          <w:lang w:eastAsia="zh-CN"/>
        </w:rPr>
        <w:t xml:space="preserve">б) за </w:t>
      </w:r>
      <w:r>
        <w:rPr>
          <w:color w:val="000000"/>
          <w:shd w:val="clear" w:color="auto" w:fill="FFFFFF"/>
          <w:lang w:eastAsia="ru-RU"/>
        </w:rPr>
        <w:t>исполнением решений, принимаемых по результатам контрольных мероприятий.</w:t>
      </w:r>
      <w:r>
        <w:rPr>
          <w:lang w:eastAsia="en-US"/>
        </w:rPr>
        <w:t xml:space="preserve">    </w:t>
      </w:r>
    </w:p>
    <w:p w:rsidR="004045EB" w:rsidRDefault="004045EB" w:rsidP="004045EB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Объектами Муниципального жилищного контроля  являются:</w:t>
      </w:r>
    </w:p>
    <w:p w:rsidR="004045EB" w:rsidRDefault="004045EB" w:rsidP="004045EB">
      <w:pPr>
        <w:suppressAutoHyphens w:val="0"/>
        <w:spacing w:line="276" w:lineRule="auto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- </w:t>
      </w:r>
      <w:r>
        <w:rPr>
          <w:bCs/>
          <w:shd w:val="clear" w:color="auto" w:fill="FFFFFF"/>
          <w:lang w:eastAsia="ru-RU"/>
        </w:rPr>
        <w:t xml:space="preserve">муниципальный </w:t>
      </w:r>
      <w:r>
        <w:rPr>
          <w:shd w:val="clear" w:color="auto" w:fill="FFFFFF"/>
          <w:lang w:eastAsia="ru-RU"/>
        </w:rPr>
        <w:t> </w:t>
      </w:r>
      <w:r>
        <w:rPr>
          <w:bCs/>
          <w:shd w:val="clear" w:color="auto" w:fill="FFFFFF"/>
          <w:lang w:eastAsia="ru-RU"/>
        </w:rPr>
        <w:t xml:space="preserve">жилищный </w:t>
      </w:r>
      <w:r>
        <w:rPr>
          <w:shd w:val="clear" w:color="auto" w:fill="FFFFFF"/>
          <w:lang w:eastAsia="ru-RU"/>
        </w:rPr>
        <w:t> фонд, а также отдельные помещения, являющиеся  </w:t>
      </w:r>
      <w:r>
        <w:rPr>
          <w:bCs/>
          <w:shd w:val="clear" w:color="auto" w:fill="FFFFFF"/>
          <w:lang w:eastAsia="ru-RU"/>
        </w:rPr>
        <w:t>муниципальной</w:t>
      </w:r>
      <w:r>
        <w:rPr>
          <w:shd w:val="clear" w:color="auto" w:fill="FFFFFF"/>
          <w:lang w:eastAsia="ru-RU"/>
        </w:rPr>
        <w:t> собственностью, расположенные на территории городского поселения «Город Таруса», за исключением </w:t>
      </w:r>
      <w:r>
        <w:rPr>
          <w:bCs/>
          <w:shd w:val="clear" w:color="auto" w:fill="FFFFFF"/>
          <w:lang w:eastAsia="ru-RU"/>
        </w:rPr>
        <w:t>объектов,</w:t>
      </w:r>
      <w:r>
        <w:rPr>
          <w:shd w:val="clear" w:color="auto" w:fill="FFFFFF"/>
          <w:lang w:eastAsia="ru-RU"/>
        </w:rPr>
        <w:t> </w:t>
      </w:r>
      <w:r>
        <w:rPr>
          <w:bCs/>
          <w:shd w:val="clear" w:color="auto" w:fill="FFFFFF"/>
          <w:lang w:eastAsia="ru-RU"/>
        </w:rPr>
        <w:t>контроль</w:t>
      </w:r>
      <w:r>
        <w:rPr>
          <w:shd w:val="clear" w:color="auto" w:fill="FFFFFF"/>
          <w:lang w:eastAsia="ru-RU"/>
        </w:rPr>
        <w:t> за которыми отнесен к компетенции федеральных органов государственной власти.</w:t>
      </w:r>
    </w:p>
    <w:p w:rsidR="004045EB" w:rsidRDefault="004045EB" w:rsidP="004045EB">
      <w:pPr>
        <w:ind w:firstLine="567"/>
        <w:jc w:val="both"/>
        <w:rPr>
          <w:lang w:eastAsia="ru-RU"/>
        </w:rPr>
      </w:pPr>
      <w:r>
        <w:rPr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045EB" w:rsidRDefault="004045EB" w:rsidP="004045EB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В целях предупреждения нарушений требований жилищного законодательства, устранения причин, факторов и условий,  способствующих их совершению, органом муниципального жилищного контроля осуществляются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:rsidR="004045EB" w:rsidRDefault="004045EB" w:rsidP="004045EB">
      <w:pPr>
        <w:ind w:firstLine="567"/>
        <w:jc w:val="both"/>
        <w:rPr>
          <w:bCs/>
          <w:lang w:eastAsia="en-US"/>
        </w:rPr>
      </w:pPr>
      <w:r>
        <w:rPr>
          <w:lang w:eastAsia="ru-RU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</w:t>
      </w:r>
      <w:r>
        <w:rPr>
          <w:bCs/>
          <w:lang w:eastAsia="en-US"/>
        </w:rPr>
        <w:t xml:space="preserve">. </w:t>
      </w:r>
    </w:p>
    <w:p w:rsidR="004045EB" w:rsidRDefault="004045EB" w:rsidP="004045EB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>В 2023 году в целях профилактики нарушений требований жилищного законодательства планируется:</w:t>
      </w:r>
    </w:p>
    <w:p w:rsidR="004045EB" w:rsidRDefault="004045EB" w:rsidP="004045EB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 xml:space="preserve"> 1) постоянное совершенствование и развитие тематического раздела на официальном сайте администрации города в информационно-телекоммуникационной сети «Интернет» (далее - официальный </w:t>
      </w:r>
      <w:proofErr w:type="spellStart"/>
      <w:r>
        <w:rPr>
          <w:bCs/>
          <w:lang w:eastAsia="en-US"/>
        </w:rPr>
        <w:t>интернетсайт</w:t>
      </w:r>
      <w:proofErr w:type="spellEnd"/>
      <w:r>
        <w:rPr>
          <w:bCs/>
          <w:lang w:eastAsia="en-US"/>
        </w:rPr>
        <w:t>):</w:t>
      </w:r>
    </w:p>
    <w:p w:rsidR="004045EB" w:rsidRDefault="004045EB" w:rsidP="004045EB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контроля, а также информации о должностных лицах, осуществляющих муниципальный жилищный контроль, их контактных данных;</w:t>
      </w:r>
    </w:p>
    <w:p w:rsidR="004045EB" w:rsidRDefault="004045EB" w:rsidP="004045EB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б) дополнительное информирование контролируемых лиц через новостной блок официального интернет-сайта об изменениях земельного законодательства и пр.</w:t>
      </w:r>
    </w:p>
    <w:p w:rsidR="004045EB" w:rsidRDefault="004045EB" w:rsidP="004045EB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 xml:space="preserve"> </w:t>
      </w:r>
      <w:r>
        <w:rPr>
          <w:bCs/>
          <w:lang w:eastAsia="en-US"/>
        </w:rPr>
        <w:tab/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 w:rsidR="004045EB" w:rsidRDefault="004045EB" w:rsidP="004045EB">
      <w:pPr>
        <w:ind w:firstLine="567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 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4045EB" w:rsidRDefault="004045EB" w:rsidP="004045EB">
      <w:pPr>
        <w:ind w:firstLine="567"/>
        <w:jc w:val="both"/>
        <w:rPr>
          <w:lang w:eastAsia="en-US"/>
        </w:rPr>
      </w:pPr>
      <w:r>
        <w:rPr>
          <w:bCs/>
          <w:lang w:eastAsia="en-US"/>
        </w:rPr>
        <w:tab/>
        <w:t>4) предостережение о недопустимости нарушения обязательных требований.</w:t>
      </w:r>
    </w:p>
    <w:p w:rsidR="004045EB" w:rsidRDefault="004045EB" w:rsidP="004045EB">
      <w:pPr>
        <w:ind w:firstLine="567"/>
        <w:jc w:val="both"/>
        <w:rPr>
          <w:lang w:eastAsia="en-US"/>
        </w:rPr>
      </w:pPr>
    </w:p>
    <w:p w:rsidR="004045EB" w:rsidRDefault="004045EB" w:rsidP="004045EB">
      <w:pPr>
        <w:ind w:firstLine="560"/>
        <w:jc w:val="both"/>
        <w:rPr>
          <w:lang w:eastAsia="en-US"/>
        </w:rPr>
      </w:pPr>
    </w:p>
    <w:p w:rsidR="004045EB" w:rsidRDefault="004045EB" w:rsidP="004045EB">
      <w:pPr>
        <w:ind w:firstLine="709"/>
        <w:jc w:val="both"/>
        <w:outlineLvl w:val="1"/>
        <w:rPr>
          <w:b/>
          <w:bCs/>
          <w:lang w:eastAsia="en-US"/>
        </w:rPr>
      </w:pPr>
      <w:bookmarkStart w:id="1" w:name="Par175"/>
      <w:bookmarkEnd w:id="1"/>
      <w:r>
        <w:rPr>
          <w:b/>
          <w:bCs/>
          <w:lang w:eastAsia="en-US"/>
        </w:rPr>
        <w:t xml:space="preserve">Раздел 2. Цели и задачи </w:t>
      </w:r>
      <w:proofErr w:type="gramStart"/>
      <w:r>
        <w:rPr>
          <w:b/>
          <w:bCs/>
          <w:lang w:eastAsia="en-US"/>
        </w:rPr>
        <w:t>реализации программы профилактики рисков причинения вреда</w:t>
      </w:r>
      <w:proofErr w:type="gramEnd"/>
    </w:p>
    <w:p w:rsidR="004045EB" w:rsidRDefault="004045EB" w:rsidP="004045EB">
      <w:pPr>
        <w:jc w:val="both"/>
        <w:rPr>
          <w:lang w:eastAsia="en-US"/>
        </w:rPr>
      </w:pPr>
    </w:p>
    <w:p w:rsidR="004045EB" w:rsidRDefault="004045EB" w:rsidP="004045EB">
      <w:pPr>
        <w:ind w:firstLine="709"/>
        <w:jc w:val="both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Основными целями программы профилактики являются:</w:t>
      </w:r>
    </w:p>
    <w:p w:rsidR="004045EB" w:rsidRDefault="004045EB" w:rsidP="004045EB">
      <w:pPr>
        <w:ind w:firstLine="709"/>
        <w:jc w:val="both"/>
        <w:outlineLvl w:val="2"/>
        <w:rPr>
          <w:bCs/>
          <w:lang w:eastAsia="en-US"/>
        </w:rPr>
      </w:pPr>
    </w:p>
    <w:p w:rsidR="004045EB" w:rsidRDefault="004045EB" w:rsidP="004045EB">
      <w:pPr>
        <w:suppressAutoHyphens w:val="0"/>
        <w:spacing w:line="276" w:lineRule="auto"/>
        <w:ind w:firstLine="708"/>
        <w:jc w:val="both"/>
        <w:outlineLvl w:val="2"/>
        <w:rPr>
          <w:lang w:eastAsia="en-US"/>
        </w:rPr>
      </w:pPr>
      <w:r>
        <w:rPr>
          <w:lang w:eastAsia="en-US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4045EB" w:rsidRDefault="004045EB" w:rsidP="004045EB">
      <w:pPr>
        <w:suppressAutoHyphens w:val="0"/>
        <w:spacing w:line="276" w:lineRule="auto"/>
        <w:ind w:firstLine="708"/>
        <w:jc w:val="both"/>
        <w:outlineLvl w:val="2"/>
        <w:rPr>
          <w:bCs/>
          <w:lang w:eastAsia="en-US"/>
        </w:rPr>
      </w:pPr>
      <w:r>
        <w:rPr>
          <w:lang w:eastAsia="en-US"/>
        </w:rPr>
        <w:lastRenderedPageBreak/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45EB" w:rsidRDefault="004045EB" w:rsidP="004045EB">
      <w:pPr>
        <w:suppressAutoHyphens w:val="0"/>
        <w:spacing w:line="276" w:lineRule="auto"/>
        <w:ind w:firstLine="708"/>
        <w:jc w:val="both"/>
        <w:outlineLvl w:val="2"/>
        <w:rPr>
          <w:bCs/>
          <w:lang w:eastAsia="en-US"/>
        </w:rPr>
      </w:pPr>
      <w:r>
        <w:rPr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45EB" w:rsidRDefault="004045EB" w:rsidP="004045EB">
      <w:pPr>
        <w:suppressAutoHyphens w:val="0"/>
        <w:ind w:firstLine="708"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4.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вреда.</w:t>
      </w:r>
    </w:p>
    <w:p w:rsidR="004045EB" w:rsidRDefault="004045EB" w:rsidP="004045EB">
      <w:pPr>
        <w:ind w:firstLine="709"/>
        <w:jc w:val="both"/>
        <w:outlineLvl w:val="2"/>
        <w:rPr>
          <w:bCs/>
          <w:lang w:eastAsia="en-US"/>
        </w:rPr>
      </w:pPr>
      <w:r>
        <w:rPr>
          <w:bCs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1.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2. Выявление причин, порождающих нарушения, и условий, способствующих их совершению или облегчающих их совершение;3. Повышение уровня правовой грамотности и развитие правосознания контролируемых лиц;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t>3. Повышение уровня правовой грамотности и развитие правосознания контролируемых лиц;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t>4.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В 2023 году в целях профилактики нарушений требований жилищного законодательства планируется: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1) постоянное совершенствование и развитие тематического раздела на официальном сайте администрации города в информационно-телекоммуникационной сети «Интернет» (далее - официальный </w:t>
      </w:r>
      <w:proofErr w:type="spellStart"/>
      <w:r>
        <w:rPr>
          <w:lang w:eastAsia="en-US"/>
        </w:rPr>
        <w:t>интернетсайт</w:t>
      </w:r>
      <w:proofErr w:type="spellEnd"/>
      <w:r>
        <w:rPr>
          <w:lang w:eastAsia="en-US"/>
        </w:rPr>
        <w:t>):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жилищного контроля, а также информации о должностных лицах, осуществляющих муниципальный жилищный  контроль, их контактных данных;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б) дополнительное информирование контролируемых лиц через новостной блок официального интернет-сайта об изменениях жилищного законодательства и пр.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жилищного законодательства;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 xml:space="preserve"> 3) ежегодное обобщение правоприменительной практики с указанием наиболее часто встречающихся случаев нарушений требований жилищного законодательства с рекомендациями в отношении мер, которые должны приниматься в целях недопущения таких нарушений;</w:t>
      </w:r>
    </w:p>
    <w:p w:rsidR="004045EB" w:rsidRDefault="004045EB" w:rsidP="004045EB">
      <w:pPr>
        <w:suppressAutoHyphens w:val="0"/>
        <w:spacing w:after="200" w:line="276" w:lineRule="auto"/>
        <w:ind w:firstLine="708"/>
        <w:contextualSpacing/>
        <w:jc w:val="both"/>
        <w:rPr>
          <w:lang w:eastAsia="en-US"/>
        </w:rPr>
      </w:pPr>
      <w:r>
        <w:rPr>
          <w:lang w:eastAsia="en-US"/>
        </w:rPr>
        <w:t>4) предостережений о недопустимости нарушения обязательных требований</w:t>
      </w:r>
    </w:p>
    <w:p w:rsidR="004045EB" w:rsidRDefault="004045EB" w:rsidP="004045EB">
      <w:pPr>
        <w:ind w:left="708"/>
        <w:jc w:val="both"/>
        <w:outlineLvl w:val="2"/>
        <w:rPr>
          <w:bCs/>
          <w:lang w:eastAsia="en-US"/>
        </w:rPr>
      </w:pPr>
    </w:p>
    <w:p w:rsidR="004045EB" w:rsidRDefault="004045EB" w:rsidP="004045EB">
      <w:pPr>
        <w:ind w:firstLine="709"/>
        <w:jc w:val="center"/>
        <w:outlineLvl w:val="1"/>
        <w:rPr>
          <w:b/>
          <w:bCs/>
          <w:lang w:eastAsia="en-US"/>
        </w:rPr>
      </w:pPr>
      <w:r>
        <w:rPr>
          <w:b/>
          <w:bCs/>
          <w:lang w:eastAsia="en-US"/>
        </w:rPr>
        <w:t>Раздел 3. Перечень профилактических мероприятий, сроки (периодичность) их проведения</w:t>
      </w:r>
    </w:p>
    <w:p w:rsidR="004045EB" w:rsidRDefault="004045EB" w:rsidP="004045EB">
      <w:pPr>
        <w:pStyle w:val="a3"/>
        <w:spacing w:before="0" w:beforeAutospacing="0" w:after="0" w:afterAutospacing="0"/>
        <w:ind w:firstLine="993"/>
        <w:jc w:val="both"/>
      </w:pPr>
      <w:r>
        <w:rPr>
          <w:color w:val="000000"/>
        </w:rPr>
        <w:t xml:space="preserve">В соответствии с </w:t>
      </w:r>
      <w:r>
        <w:rPr>
          <w:iCs/>
          <w:color w:val="000000"/>
        </w:rPr>
        <w:t xml:space="preserve">Положением о порядке осуществления муниципального жилищного контроля на территории муниципального образования городское поселение «Город Таруса», утвержденного решением Городской Думы городского поселения «Город Таруса» от 28.09.2021 №65, </w:t>
      </w:r>
      <w:r>
        <w:rPr>
          <w:color w:val="000000"/>
        </w:rPr>
        <w:t>проводятся следующие профилактические мероприятия: </w:t>
      </w:r>
    </w:p>
    <w:p w:rsidR="004045EB" w:rsidRDefault="004045EB" w:rsidP="004045EB">
      <w:pPr>
        <w:pStyle w:val="a3"/>
        <w:spacing w:before="0" w:beforeAutospacing="0" w:after="0" w:afterAutospacing="0"/>
        <w:ind w:firstLine="993"/>
        <w:jc w:val="both"/>
      </w:pPr>
      <w:r>
        <w:rPr>
          <w:i/>
          <w:iCs/>
          <w:color w:val="000000"/>
        </w:rPr>
        <w:lastRenderedPageBreak/>
        <w:t>а) информирование;</w:t>
      </w:r>
    </w:p>
    <w:p w:rsidR="004045EB" w:rsidRDefault="004045EB" w:rsidP="004045EB">
      <w:pPr>
        <w:pStyle w:val="a3"/>
        <w:spacing w:before="0" w:beforeAutospacing="0" w:after="0" w:afterAutospacing="0"/>
        <w:ind w:firstLine="993"/>
        <w:jc w:val="both"/>
      </w:pPr>
      <w:r>
        <w:rPr>
          <w:i/>
          <w:iCs/>
          <w:color w:val="000000"/>
        </w:rPr>
        <w:t>б) объявление предостережения;</w:t>
      </w:r>
    </w:p>
    <w:p w:rsidR="004045EB" w:rsidRDefault="004045EB" w:rsidP="004045EB">
      <w:pPr>
        <w:pStyle w:val="a3"/>
        <w:spacing w:before="0" w:beforeAutospacing="0" w:after="0" w:afterAutospacing="0"/>
        <w:ind w:firstLine="993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в) консультирование.</w:t>
      </w:r>
    </w:p>
    <w:p w:rsidR="004045EB" w:rsidRDefault="004045EB" w:rsidP="004045EB">
      <w:pPr>
        <w:ind w:firstLine="709"/>
        <w:jc w:val="center"/>
        <w:outlineLvl w:val="1"/>
        <w:rPr>
          <w:b/>
          <w:bCs/>
          <w:lang w:eastAsia="en-US"/>
        </w:rPr>
      </w:pPr>
    </w:p>
    <w:p w:rsidR="004045EB" w:rsidRDefault="004045EB" w:rsidP="004045EB">
      <w:pPr>
        <w:ind w:firstLine="709"/>
        <w:jc w:val="center"/>
        <w:outlineLvl w:val="1"/>
        <w:rPr>
          <w:bCs/>
          <w:lang w:eastAsia="en-US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032"/>
        <w:gridCol w:w="2411"/>
        <w:gridCol w:w="2411"/>
      </w:tblGrid>
      <w:tr w:rsidR="004045EB" w:rsidTr="004045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№ </w:t>
            </w:r>
            <w:proofErr w:type="gramStart"/>
            <w:r>
              <w:rPr>
                <w:iCs/>
                <w:lang w:eastAsia="en-US"/>
              </w:rPr>
              <w:t>п</w:t>
            </w:r>
            <w:proofErr w:type="gramEnd"/>
            <w:r>
              <w:rPr>
                <w:iCs/>
                <w:lang w:eastAsia="en-US"/>
              </w:rPr>
              <w:t>/п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Администрации, ответственный за реализацию</w:t>
            </w:r>
          </w:p>
        </w:tc>
      </w:tr>
      <w:tr w:rsidR="004045EB" w:rsidTr="004045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Информирование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по вопросам соблюдения обязательных требований</w:t>
            </w:r>
            <w:r>
              <w:t xml:space="preserve"> </w:t>
            </w:r>
            <w:r>
              <w:rPr>
                <w:iCs/>
                <w:lang w:eastAsia="zh-CN"/>
              </w:rPr>
              <w:t>(размещения сведений, касающихся осуществления жилищного контроля, на официальном сайте МО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  <w:tr w:rsidR="004045EB" w:rsidTr="004045E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Объявление предостережений</w:t>
            </w:r>
            <w:r>
              <w:t xml:space="preserve"> </w:t>
            </w:r>
            <w:r>
              <w:rPr>
                <w:iCs/>
                <w:lang w:eastAsia="zh-CN"/>
              </w:rPr>
              <w:t>(объявляется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Контролируемое лицо в течение 15 календарных дней со дня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Органы муниципального контроля в течение 30 календарных дней со дня регистрации возражения направляют </w:t>
            </w:r>
            <w:r>
              <w:rPr>
                <w:iCs/>
                <w:lang w:eastAsia="zh-CN"/>
              </w:rPr>
              <w:lastRenderedPageBreak/>
              <w:t>письменный ответ по существу поставленных в возражении вопросов.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Учет предостережений осуществляется Контрольным органом путем ведения журнала учета предостережений (на бумажном носителе либо в электронном виде) по форме, обеспечивающей</w:t>
            </w:r>
            <w:r>
              <w:t xml:space="preserve"> </w:t>
            </w:r>
            <w:r>
              <w:rPr>
                <w:iCs/>
                <w:lang w:eastAsia="zh-CN"/>
              </w:rPr>
              <w:t>учет указанной информации.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  <w:tr w:rsidR="004045EB" w:rsidTr="004045E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3.</w:t>
            </w:r>
          </w:p>
        </w:tc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1) порядка проведения контрольных мероприятий;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2) периодичности проведения контрольных мероприятий;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3) порядка принятия решений по итогам контрольных мероприятий;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4) порядка обжалования решений Контрольного органа.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 Инспекторы осуществляют консультирование контролируемых лиц и их представителей: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 xml:space="preserve">Индивидуальное консультирование на личном приеме каждого заявителя </w:t>
            </w:r>
            <w:r>
              <w:rPr>
                <w:iCs/>
                <w:lang w:eastAsia="zh-CN"/>
              </w:rPr>
              <w:lastRenderedPageBreak/>
              <w:t>инспекторами не может превышать 10 минут.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Время разговора по телефону не должно превышать 10 минут.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02.05.2006    № 59-ФЗ «О порядке рассмотрения обращений граждан Российской Федерации».</w:t>
            </w:r>
          </w:p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zh-CN"/>
              </w:rPr>
            </w:pPr>
            <w:r>
              <w:rPr>
                <w:iCs/>
                <w:lang w:eastAsia="zh-CN"/>
              </w:rPr>
              <w:lastRenderedPageBreak/>
              <w:t>По мере обращения подконтрольных субъектов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5EB" w:rsidRDefault="004045EB">
            <w:pPr>
              <w:widowControl w:val="0"/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Отдел ГР и МХ администрации городского поселения «Город Таруса»</w:t>
            </w:r>
          </w:p>
        </w:tc>
      </w:tr>
    </w:tbl>
    <w:p w:rsidR="004045EB" w:rsidRDefault="004045EB" w:rsidP="004045EB">
      <w:pPr>
        <w:jc w:val="both"/>
        <w:outlineLvl w:val="1"/>
        <w:rPr>
          <w:bCs/>
          <w:i/>
          <w:lang w:eastAsia="en-US"/>
        </w:rPr>
      </w:pPr>
    </w:p>
    <w:p w:rsidR="004045EB" w:rsidRDefault="004045EB" w:rsidP="004045EB">
      <w:pPr>
        <w:suppressAutoHyphens w:val="0"/>
        <w:spacing w:line="276" w:lineRule="auto"/>
        <w:ind w:firstLine="709"/>
        <w:jc w:val="both"/>
        <w:rPr>
          <w:lang w:eastAsia="ru-RU"/>
        </w:rPr>
      </w:pPr>
    </w:p>
    <w:p w:rsidR="004045EB" w:rsidRDefault="004045EB" w:rsidP="004045EB">
      <w:pPr>
        <w:jc w:val="both"/>
        <w:outlineLvl w:val="1"/>
        <w:rPr>
          <w:bCs/>
          <w:i/>
          <w:lang w:eastAsia="en-US"/>
        </w:rPr>
      </w:pPr>
    </w:p>
    <w:p w:rsidR="004045EB" w:rsidRDefault="004045EB" w:rsidP="004045E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r>
        <w:rPr>
          <w:b/>
          <w:bCs/>
        </w:rPr>
        <w:t xml:space="preserve">Раздел 4. Показатели результативности и эффективности </w:t>
      </w:r>
      <w:proofErr w:type="gramStart"/>
      <w:r>
        <w:rPr>
          <w:b/>
          <w:bCs/>
        </w:rPr>
        <w:t>программы профилактики рисков причинения вреда</w:t>
      </w:r>
      <w:proofErr w:type="gramEnd"/>
    </w:p>
    <w:p w:rsidR="004045EB" w:rsidRDefault="004045EB" w:rsidP="004045EB">
      <w:pPr>
        <w:jc w:val="both"/>
      </w:pPr>
    </w:p>
    <w:p w:rsidR="004045EB" w:rsidRDefault="004045EB" w:rsidP="004045EB">
      <w:pPr>
        <w:rPr>
          <w:bCs/>
          <w:lang w:eastAsia="ru-RU"/>
        </w:rPr>
      </w:pPr>
      <w:r>
        <w:rPr>
          <w:bCs/>
          <w:lang w:eastAsia="ru-RU"/>
        </w:rPr>
        <w:t xml:space="preserve">        Основным показателем результативности  и эффективности 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045EB" w:rsidRDefault="004045EB" w:rsidP="004045EB">
      <w:pPr>
        <w:rPr>
          <w:bCs/>
          <w:lang w:eastAsia="ru-RU"/>
        </w:rPr>
      </w:pPr>
      <w:r>
        <w:rPr>
          <w:bCs/>
          <w:lang w:eastAsia="ru-RU"/>
        </w:rPr>
        <w:t xml:space="preserve">         Результативность и эффективность деятельности  контрольного органа  оценивается на основании системы показателей результативности  и эффективности деятельности контрольных (надзорных) органов, в которую входят </w:t>
      </w:r>
    </w:p>
    <w:p w:rsidR="004045EB" w:rsidRDefault="004045EB" w:rsidP="004045EB">
      <w:pPr>
        <w:jc w:val="both"/>
        <w:rPr>
          <w:bCs/>
          <w:lang w:eastAsia="ru-RU"/>
        </w:rPr>
      </w:pPr>
      <w:r>
        <w:rPr>
          <w:bCs/>
          <w:lang w:eastAsia="ru-RU"/>
        </w:rPr>
        <w:t>-ключевые показатели муниципального жилищного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орган.</w:t>
      </w:r>
    </w:p>
    <w:p w:rsidR="004045EB" w:rsidRDefault="004045EB" w:rsidP="004045EB">
      <w:pPr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Для оценки результативности  и эффективности реализации мероприятий программы профилактики применяются следующие показатели: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045EB" w:rsidTr="004045EB">
        <w:trPr>
          <w:trHeight w:val="49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Величина</w:t>
            </w:r>
          </w:p>
        </w:tc>
      </w:tr>
      <w:tr w:rsidR="004045EB" w:rsidTr="004045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>
              <w:rPr>
                <w:lang w:eastAsia="ru-RU"/>
              </w:rPr>
              <w:lastRenderedPageBreak/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100 %</w:t>
            </w:r>
          </w:p>
        </w:tc>
      </w:tr>
      <w:tr w:rsidR="004045EB" w:rsidTr="004045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100 % от числа </w:t>
            </w:r>
            <w:proofErr w:type="gramStart"/>
            <w:r>
              <w:rPr>
                <w:lang w:eastAsia="ru-RU"/>
              </w:rPr>
              <w:t>обратившихся</w:t>
            </w:r>
            <w:proofErr w:type="gramEnd"/>
          </w:p>
        </w:tc>
      </w:tr>
      <w:tr w:rsidR="004045EB" w:rsidTr="004045E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EB" w:rsidRDefault="004045E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2 мероприятий, проведенных контрольным (надзорным) органом</w:t>
            </w:r>
          </w:p>
        </w:tc>
      </w:tr>
    </w:tbl>
    <w:p w:rsidR="004045EB" w:rsidRDefault="004045EB" w:rsidP="004045EB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4045EB" w:rsidRDefault="004045EB" w:rsidP="004045EB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>Раздел. 5 Обобщение правоприменительной практики</w:t>
      </w:r>
    </w:p>
    <w:p w:rsidR="004045EB" w:rsidRDefault="004045EB" w:rsidP="004045EB">
      <w:pPr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В целях организации обобщения правоприменительной практики на официальном сайте администрации ГП «Город Таруса» в разделе Муниципальный контроль в сети Интернет контрольный орган размещает до 15 марта месяца года следующего за </w:t>
      </w:r>
      <w:proofErr w:type="gramStart"/>
      <w:r>
        <w:rPr>
          <w:lang w:eastAsia="ru-RU"/>
        </w:rPr>
        <w:t>отчетным</w:t>
      </w:r>
      <w:proofErr w:type="gramEnd"/>
      <w:r>
        <w:rPr>
          <w:lang w:eastAsia="ru-RU"/>
        </w:rPr>
        <w:t xml:space="preserve"> доклад о правоприменительной практике.</w:t>
      </w:r>
    </w:p>
    <w:p w:rsidR="004045EB" w:rsidRDefault="004045EB" w:rsidP="004045EB">
      <w:pPr>
        <w:spacing w:before="100" w:beforeAutospacing="1" w:after="100" w:afterAutospacing="1"/>
        <w:jc w:val="center"/>
        <w:rPr>
          <w:lang w:eastAsia="ru-RU"/>
        </w:rPr>
      </w:pPr>
      <w:r>
        <w:rPr>
          <w:b/>
          <w:bCs/>
          <w:lang w:eastAsia="ru-RU"/>
        </w:rPr>
        <w:t>Раздел. 6  Меры стимулирования добросовестности</w:t>
      </w:r>
    </w:p>
    <w:p w:rsidR="004045EB" w:rsidRDefault="004045EB" w:rsidP="004045EB">
      <w:pPr>
        <w:jc w:val="both"/>
        <w:rPr>
          <w:lang w:eastAsia="ru-RU"/>
        </w:rPr>
      </w:pPr>
      <w:r>
        <w:rPr>
          <w:lang w:eastAsia="ru-RU"/>
        </w:rPr>
        <w:t xml:space="preserve">      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добросовестности).</w:t>
      </w:r>
    </w:p>
    <w:p w:rsidR="004045EB" w:rsidRDefault="004045EB" w:rsidP="004045EB">
      <w:pPr>
        <w:jc w:val="both"/>
        <w:rPr>
          <w:lang w:eastAsia="ru-RU"/>
        </w:rPr>
      </w:pPr>
      <w:r>
        <w:rPr>
          <w:lang w:eastAsia="ru-RU"/>
        </w:rPr>
        <w:t xml:space="preserve">          </w:t>
      </w:r>
      <w:proofErr w:type="gramStart"/>
      <w:r>
        <w:rPr>
          <w:lang w:eastAsia="ru-RU"/>
        </w:rPr>
        <w:t>Замечания и предложения на проект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 городского поселения «Город Таруса»  на 2023 год, необходимо направлять в письменном виде в адрес администрации городского поселения «Город Таруса» по адресу: г. Таруса, ул. Р. Люксембург, д.18 и на электронную почту администрации городского поселения «Город Таруса»»</w:t>
      </w:r>
      <w:r>
        <w:t xml:space="preserve"> </w:t>
      </w:r>
      <w:r>
        <w:rPr>
          <w:lang w:val="en-US" w:eastAsia="ru-RU"/>
        </w:rPr>
        <w:t>e</w:t>
      </w:r>
      <w:r>
        <w:rPr>
          <w:lang w:eastAsia="ru-RU"/>
        </w:rPr>
        <w:t>-</w:t>
      </w:r>
      <w:r>
        <w:rPr>
          <w:lang w:val="en-US" w:eastAsia="ru-RU"/>
        </w:rPr>
        <w:t>mail</w:t>
      </w:r>
      <w:r>
        <w:rPr>
          <w:lang w:eastAsia="ru-RU"/>
        </w:rPr>
        <w:t>: gorod</w:t>
      </w:r>
      <w:proofErr w:type="gramEnd"/>
      <w:r>
        <w:rPr>
          <w:lang w:eastAsia="ru-RU"/>
        </w:rPr>
        <w:t>@tarusa.ru</w:t>
      </w:r>
      <w:r>
        <w:t xml:space="preserve"> </w:t>
      </w:r>
    </w:p>
    <w:p w:rsidR="004045EB" w:rsidRDefault="004045EB" w:rsidP="004045EB">
      <w:pPr>
        <w:spacing w:line="276" w:lineRule="auto"/>
        <w:ind w:firstLine="708"/>
        <w:jc w:val="both"/>
      </w:pPr>
    </w:p>
    <w:p w:rsidR="004045EB" w:rsidRDefault="004045EB" w:rsidP="004045EB">
      <w:pPr>
        <w:ind w:firstLine="709"/>
        <w:jc w:val="center"/>
        <w:outlineLvl w:val="1"/>
      </w:pPr>
    </w:p>
    <w:p w:rsidR="001058B9" w:rsidRDefault="001058B9"/>
    <w:sectPr w:rsidR="0010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EB"/>
    <w:rsid w:val="001058B9"/>
    <w:rsid w:val="004045EB"/>
    <w:rsid w:val="00D8063F"/>
    <w:rsid w:val="00F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E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4045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E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404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4481/2e6b74dda1571e566f93995ebec5cf85d8b9dce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2023-01-18T05:30:00Z</dcterms:created>
  <dcterms:modified xsi:type="dcterms:W3CDTF">2023-01-18T05:42:00Z</dcterms:modified>
</cp:coreProperties>
</file>