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8119" w14:textId="77777777" w:rsidR="00D3527A" w:rsidRPr="00D3527A" w:rsidRDefault="00342E5F" w:rsidP="00D3527A">
      <w:pPr>
        <w:suppressAutoHyphens/>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kern w:val="1"/>
          <w:sz w:val="20"/>
          <w:szCs w:val="20"/>
        </w:rPr>
        <w:t xml:space="preserve">                                      </w:t>
      </w:r>
      <w:bookmarkStart w:id="0" w:name="_GoBack"/>
      <w:bookmarkEnd w:id="0"/>
      <w:r>
        <w:rPr>
          <w:rFonts w:ascii="Times New Roman" w:eastAsia="Times New Roman" w:hAnsi="Times New Roman" w:cs="Times New Roman"/>
          <w:kern w:val="1"/>
          <w:sz w:val="20"/>
          <w:szCs w:val="20"/>
        </w:rPr>
        <w:t xml:space="preserve">           </w:t>
      </w:r>
      <w:r w:rsidR="00D3527A">
        <w:rPr>
          <w:rFonts w:ascii="Times New Roman" w:eastAsia="Times New Roman" w:hAnsi="Times New Roman" w:cs="Times New Roman"/>
          <w:noProof/>
          <w:kern w:val="1"/>
          <w:sz w:val="20"/>
          <w:szCs w:val="20"/>
          <w:lang w:eastAsia="ru-RU"/>
        </w:rPr>
        <w:drawing>
          <wp:inline distT="0" distB="0" distL="0" distR="0" wp14:anchorId="20B3E16D" wp14:editId="2FDBC7B9">
            <wp:extent cx="467995" cy="68770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solidFill>
                      <a:srgbClr val="FFFFFF"/>
                    </a:solidFill>
                    <a:ln>
                      <a:noFill/>
                    </a:ln>
                  </pic:spPr>
                </pic:pic>
              </a:graphicData>
            </a:graphic>
          </wp:inline>
        </w:drawing>
      </w:r>
      <w:r w:rsidR="00D3527A" w:rsidRPr="00D3527A">
        <w:rPr>
          <w:rFonts w:ascii="Times New Roman" w:eastAsia="Times New Roman" w:hAnsi="Times New Roman" w:cs="Times New Roman"/>
          <w:kern w:val="1"/>
          <w:sz w:val="20"/>
          <w:szCs w:val="20"/>
        </w:rPr>
        <w:t xml:space="preserve">                                 </w:t>
      </w:r>
      <w:r>
        <w:rPr>
          <w:rFonts w:ascii="Times New Roman" w:eastAsia="Times New Roman" w:hAnsi="Times New Roman" w:cs="Times New Roman"/>
          <w:kern w:val="1"/>
          <w:sz w:val="20"/>
          <w:szCs w:val="20"/>
        </w:rPr>
        <w:t>ПРОЕКТ</w:t>
      </w:r>
    </w:p>
    <w:p w14:paraId="681E80EF" w14:textId="77777777" w:rsidR="00D3527A" w:rsidRPr="00D3527A" w:rsidRDefault="00D3527A" w:rsidP="00D3527A">
      <w:pPr>
        <w:suppressAutoHyphens/>
        <w:spacing w:after="0" w:line="240" w:lineRule="auto"/>
        <w:jc w:val="center"/>
        <w:rPr>
          <w:rFonts w:ascii="Times New Roman" w:eastAsia="Times New Roman" w:hAnsi="Times New Roman" w:cs="Times New Roman"/>
          <w:kern w:val="1"/>
          <w:sz w:val="20"/>
          <w:szCs w:val="20"/>
        </w:rPr>
      </w:pPr>
    </w:p>
    <w:p w14:paraId="75453D8B" w14:textId="77777777" w:rsidR="00D3527A" w:rsidRPr="00D3527A" w:rsidRDefault="00D3527A" w:rsidP="00D3527A">
      <w:pPr>
        <w:suppressAutoHyphens/>
        <w:spacing w:after="0" w:line="240" w:lineRule="auto"/>
        <w:jc w:val="center"/>
        <w:rPr>
          <w:rFonts w:ascii="Times New Roman" w:eastAsia="Times New Roman" w:hAnsi="Times New Roman" w:cs="Times New Roman"/>
          <w:b/>
          <w:kern w:val="1"/>
          <w:sz w:val="24"/>
          <w:szCs w:val="24"/>
        </w:rPr>
      </w:pPr>
      <w:r w:rsidRPr="00D3527A">
        <w:rPr>
          <w:rFonts w:ascii="Times New Roman" w:eastAsia="Times New Roman" w:hAnsi="Times New Roman" w:cs="Times New Roman"/>
          <w:b/>
          <w:kern w:val="1"/>
          <w:sz w:val="26"/>
          <w:szCs w:val="26"/>
        </w:rPr>
        <w:t>ГОРОДСКАЯ ДУМА ГОРОДСКОГО ПОСЕЛЕНИЯ «ГОРОД ТАРУСА»</w:t>
      </w:r>
    </w:p>
    <w:p w14:paraId="7C56ECD6" w14:textId="77777777" w:rsidR="00D3527A" w:rsidRPr="00D3527A" w:rsidRDefault="00D3527A" w:rsidP="00D3527A">
      <w:pPr>
        <w:suppressAutoHyphens/>
        <w:spacing w:after="0" w:line="240" w:lineRule="auto"/>
        <w:jc w:val="center"/>
        <w:rPr>
          <w:rFonts w:ascii="Times New Roman" w:eastAsia="Times New Roman" w:hAnsi="Times New Roman" w:cs="Times New Roman"/>
          <w:b/>
          <w:kern w:val="1"/>
          <w:sz w:val="24"/>
          <w:szCs w:val="24"/>
        </w:rPr>
      </w:pPr>
      <w:r w:rsidRPr="00D3527A">
        <w:rPr>
          <w:rFonts w:ascii="Times New Roman" w:eastAsia="Times New Roman" w:hAnsi="Times New Roman" w:cs="Times New Roman"/>
          <w:b/>
          <w:kern w:val="1"/>
          <w:sz w:val="24"/>
          <w:szCs w:val="24"/>
        </w:rPr>
        <w:t>четвертого созыва</w:t>
      </w:r>
    </w:p>
    <w:p w14:paraId="2DC8CAF3" w14:textId="77777777" w:rsidR="00D3527A" w:rsidRPr="00D3527A" w:rsidRDefault="00D3527A" w:rsidP="00D3527A">
      <w:pPr>
        <w:suppressAutoHyphens/>
        <w:spacing w:after="0" w:line="240" w:lineRule="auto"/>
        <w:jc w:val="center"/>
        <w:rPr>
          <w:rFonts w:ascii="Times New Roman" w:eastAsia="Times New Roman" w:hAnsi="Times New Roman" w:cs="Times New Roman"/>
          <w:b/>
          <w:kern w:val="1"/>
          <w:sz w:val="24"/>
          <w:szCs w:val="24"/>
        </w:rPr>
      </w:pPr>
    </w:p>
    <w:p w14:paraId="0B1E93D6" w14:textId="77777777" w:rsidR="00D3527A" w:rsidRPr="00D3527A" w:rsidRDefault="000B5DD8" w:rsidP="00D3527A">
      <w:pPr>
        <w:suppressAutoHyphens/>
        <w:spacing w:after="0" w:line="240" w:lineRule="auto"/>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8"/>
          <w:szCs w:val="28"/>
        </w:rPr>
        <w:t xml:space="preserve"> </w:t>
      </w:r>
      <w:r w:rsidR="00D3527A" w:rsidRPr="00D3527A">
        <w:rPr>
          <w:rFonts w:ascii="Times New Roman" w:eastAsia="Times New Roman" w:hAnsi="Times New Roman" w:cs="Times New Roman"/>
          <w:b/>
          <w:kern w:val="1"/>
          <w:sz w:val="28"/>
          <w:szCs w:val="28"/>
        </w:rPr>
        <w:t>РЕШЕНИЕ</w:t>
      </w:r>
    </w:p>
    <w:p w14:paraId="2F1A3E21" w14:textId="77777777" w:rsidR="00D3527A" w:rsidRPr="00D3527A" w:rsidRDefault="00D3527A" w:rsidP="00D3527A">
      <w:pPr>
        <w:suppressAutoHyphens/>
        <w:spacing w:after="0" w:line="240" w:lineRule="auto"/>
        <w:jc w:val="both"/>
        <w:rPr>
          <w:rFonts w:ascii="Times New Roman" w:eastAsia="Times New Roman" w:hAnsi="Times New Roman" w:cs="Times New Roman"/>
          <w:kern w:val="1"/>
          <w:sz w:val="24"/>
          <w:szCs w:val="24"/>
        </w:rPr>
      </w:pPr>
      <w:r>
        <w:rPr>
          <w:rFonts w:ascii="Times New Roman" w:eastAsia="Times New Roman" w:hAnsi="Times New Roman" w:cs="Times New Roman"/>
          <w:b/>
          <w:kern w:val="1"/>
          <w:sz w:val="24"/>
          <w:szCs w:val="24"/>
        </w:rPr>
        <w:t>«</w:t>
      </w:r>
      <w:r w:rsidR="00C76275">
        <w:rPr>
          <w:rFonts w:ascii="Times New Roman" w:eastAsia="Times New Roman" w:hAnsi="Times New Roman" w:cs="Times New Roman"/>
          <w:b/>
          <w:kern w:val="1"/>
          <w:sz w:val="24"/>
          <w:szCs w:val="24"/>
        </w:rPr>
        <w:t xml:space="preserve">____» </w:t>
      </w:r>
      <w:r w:rsidR="00C76275">
        <w:rPr>
          <w:rFonts w:ascii="Times New Roman" w:eastAsia="Times New Roman" w:hAnsi="Times New Roman" w:cs="Times New Roman"/>
          <w:b/>
          <w:bCs/>
          <w:kern w:val="1"/>
          <w:sz w:val="24"/>
          <w:szCs w:val="24"/>
        </w:rPr>
        <w:t>________</w:t>
      </w:r>
      <w:r>
        <w:rPr>
          <w:rFonts w:ascii="Times New Roman" w:eastAsia="Times New Roman" w:hAnsi="Times New Roman" w:cs="Times New Roman"/>
          <w:b/>
          <w:bCs/>
          <w:kern w:val="1"/>
          <w:sz w:val="24"/>
          <w:szCs w:val="24"/>
        </w:rPr>
        <w:t xml:space="preserve"> </w:t>
      </w:r>
      <w:r w:rsidR="00C76275">
        <w:rPr>
          <w:rFonts w:ascii="Times New Roman" w:eastAsia="Times New Roman" w:hAnsi="Times New Roman" w:cs="Times New Roman"/>
          <w:b/>
          <w:bCs/>
          <w:kern w:val="1"/>
          <w:sz w:val="24"/>
          <w:szCs w:val="24"/>
        </w:rPr>
        <w:t xml:space="preserve"> </w:t>
      </w:r>
      <w:r w:rsidRPr="00D3527A">
        <w:rPr>
          <w:rFonts w:ascii="Times New Roman" w:eastAsia="Times New Roman" w:hAnsi="Times New Roman" w:cs="Times New Roman"/>
          <w:b/>
          <w:bCs/>
          <w:kern w:val="1"/>
          <w:sz w:val="24"/>
          <w:szCs w:val="24"/>
        </w:rPr>
        <w:t>202</w:t>
      </w:r>
      <w:r w:rsidR="002467B9">
        <w:rPr>
          <w:rFonts w:ascii="Times New Roman" w:eastAsia="Times New Roman" w:hAnsi="Times New Roman" w:cs="Times New Roman"/>
          <w:b/>
          <w:bCs/>
          <w:kern w:val="1"/>
          <w:sz w:val="24"/>
          <w:szCs w:val="24"/>
        </w:rPr>
        <w:t>4</w:t>
      </w:r>
      <w:r w:rsidRPr="00D3527A">
        <w:rPr>
          <w:rFonts w:ascii="Times New Roman" w:eastAsia="Times New Roman" w:hAnsi="Times New Roman" w:cs="Times New Roman"/>
          <w:b/>
          <w:bCs/>
          <w:kern w:val="1"/>
          <w:sz w:val="24"/>
          <w:szCs w:val="24"/>
        </w:rPr>
        <w:t xml:space="preserve"> г.                                                                                 </w:t>
      </w:r>
      <w:r>
        <w:rPr>
          <w:rFonts w:ascii="Times New Roman" w:eastAsia="Times New Roman" w:hAnsi="Times New Roman" w:cs="Times New Roman"/>
          <w:b/>
          <w:bCs/>
          <w:kern w:val="1"/>
          <w:sz w:val="24"/>
          <w:szCs w:val="24"/>
        </w:rPr>
        <w:t xml:space="preserve">                          </w:t>
      </w:r>
      <w:r w:rsidRPr="00D3527A">
        <w:rPr>
          <w:rFonts w:ascii="Times New Roman" w:eastAsia="Times New Roman" w:hAnsi="Times New Roman" w:cs="Times New Roman"/>
          <w:b/>
          <w:bCs/>
          <w:kern w:val="1"/>
          <w:sz w:val="24"/>
          <w:szCs w:val="24"/>
        </w:rPr>
        <w:t>№</w:t>
      </w:r>
      <w:r w:rsidR="00C76275">
        <w:rPr>
          <w:rFonts w:ascii="Times New Roman" w:eastAsia="Times New Roman" w:hAnsi="Times New Roman" w:cs="Times New Roman"/>
          <w:b/>
          <w:bCs/>
          <w:kern w:val="1"/>
          <w:sz w:val="24"/>
          <w:szCs w:val="24"/>
        </w:rPr>
        <w:t xml:space="preserve"> </w:t>
      </w:r>
      <w:r w:rsidRPr="00D3527A">
        <w:rPr>
          <w:rFonts w:ascii="Times New Roman" w:eastAsia="Times New Roman" w:hAnsi="Times New Roman" w:cs="Times New Roman"/>
          <w:b/>
          <w:bCs/>
          <w:kern w:val="1"/>
          <w:sz w:val="24"/>
          <w:szCs w:val="24"/>
        </w:rPr>
        <w:t>___</w:t>
      </w:r>
    </w:p>
    <w:p w14:paraId="1CCE331C" w14:textId="77777777" w:rsidR="00D3527A" w:rsidRPr="00D3527A" w:rsidRDefault="00D3527A" w:rsidP="00D3527A">
      <w:pPr>
        <w:suppressAutoHyphens/>
        <w:spacing w:after="0" w:line="240" w:lineRule="auto"/>
        <w:jc w:val="both"/>
        <w:rPr>
          <w:rFonts w:ascii="Times New Roman" w:eastAsia="Times New Roman" w:hAnsi="Times New Roman" w:cs="Times New Roman"/>
          <w:kern w:val="1"/>
          <w:sz w:val="24"/>
          <w:szCs w:val="24"/>
        </w:rPr>
      </w:pPr>
    </w:p>
    <w:p w14:paraId="2D8B78B6" w14:textId="2755FA41" w:rsidR="00D851CC" w:rsidRPr="00D8499B" w:rsidRDefault="00D851CC" w:rsidP="00D851CC">
      <w:pPr>
        <w:pStyle w:val="ConsPlusTitle"/>
        <w:jc w:val="both"/>
        <w:rPr>
          <w:sz w:val="20"/>
          <w:szCs w:val="20"/>
        </w:rPr>
      </w:pPr>
      <w:r w:rsidRPr="00D8499B">
        <w:rPr>
          <w:sz w:val="20"/>
          <w:szCs w:val="20"/>
        </w:rPr>
        <w:t>Об</w:t>
      </w:r>
      <w:r w:rsidR="005B6F90" w:rsidRPr="00D8499B">
        <w:rPr>
          <w:sz w:val="20"/>
          <w:szCs w:val="20"/>
        </w:rPr>
        <w:t xml:space="preserve"> утверждении Положения о порядке</w:t>
      </w:r>
    </w:p>
    <w:p w14:paraId="5AA2B927" w14:textId="77777777" w:rsidR="005B6F90" w:rsidRPr="00D8499B" w:rsidRDefault="005B6F90" w:rsidP="00D851CC">
      <w:pPr>
        <w:pStyle w:val="ConsPlusTitle"/>
        <w:jc w:val="both"/>
        <w:rPr>
          <w:sz w:val="20"/>
          <w:szCs w:val="20"/>
        </w:rPr>
      </w:pPr>
      <w:r w:rsidRPr="00D8499B">
        <w:rPr>
          <w:sz w:val="20"/>
          <w:szCs w:val="20"/>
        </w:rPr>
        <w:t>предоставления компенсаци</w:t>
      </w:r>
      <w:r w:rsidR="00664C26" w:rsidRPr="00D8499B">
        <w:rPr>
          <w:sz w:val="20"/>
          <w:szCs w:val="20"/>
        </w:rPr>
        <w:t>й</w:t>
      </w:r>
      <w:r w:rsidRPr="00D8499B">
        <w:rPr>
          <w:sz w:val="20"/>
          <w:szCs w:val="20"/>
        </w:rPr>
        <w:t xml:space="preserve"> части расходов</w:t>
      </w:r>
    </w:p>
    <w:p w14:paraId="2FA6019C" w14:textId="77777777" w:rsidR="005B6F90" w:rsidRPr="00D8499B" w:rsidRDefault="005B6F90" w:rsidP="00D851CC">
      <w:pPr>
        <w:pStyle w:val="ConsPlusTitle"/>
        <w:jc w:val="both"/>
        <w:rPr>
          <w:sz w:val="20"/>
          <w:szCs w:val="20"/>
        </w:rPr>
      </w:pPr>
      <w:r w:rsidRPr="00D8499B">
        <w:rPr>
          <w:sz w:val="20"/>
          <w:szCs w:val="20"/>
        </w:rPr>
        <w:t>граждан на оплату коммунальн</w:t>
      </w:r>
      <w:r w:rsidR="00664C26" w:rsidRPr="00D8499B">
        <w:rPr>
          <w:sz w:val="20"/>
          <w:szCs w:val="20"/>
        </w:rPr>
        <w:t>ой</w:t>
      </w:r>
      <w:r w:rsidRPr="00D8499B">
        <w:rPr>
          <w:sz w:val="20"/>
          <w:szCs w:val="20"/>
        </w:rPr>
        <w:t xml:space="preserve"> услуг</w:t>
      </w:r>
      <w:r w:rsidR="00664C26" w:rsidRPr="00D8499B">
        <w:rPr>
          <w:sz w:val="20"/>
          <w:szCs w:val="20"/>
        </w:rPr>
        <w:t>и холодного</w:t>
      </w:r>
    </w:p>
    <w:p w14:paraId="0E987B7E" w14:textId="77777777" w:rsidR="00386458" w:rsidRPr="00D8499B" w:rsidRDefault="00386458" w:rsidP="00D851CC">
      <w:pPr>
        <w:pStyle w:val="ConsPlusTitle"/>
        <w:jc w:val="both"/>
        <w:rPr>
          <w:sz w:val="20"/>
          <w:szCs w:val="20"/>
        </w:rPr>
      </w:pPr>
      <w:r w:rsidRPr="00D8499B">
        <w:rPr>
          <w:sz w:val="20"/>
          <w:szCs w:val="20"/>
        </w:rPr>
        <w:t xml:space="preserve">водоснабжения </w:t>
      </w:r>
      <w:r w:rsidR="005B6F90" w:rsidRPr="00D8499B">
        <w:rPr>
          <w:sz w:val="20"/>
          <w:szCs w:val="20"/>
        </w:rPr>
        <w:t>в связи</w:t>
      </w:r>
      <w:r w:rsidRPr="00D8499B">
        <w:rPr>
          <w:sz w:val="20"/>
          <w:szCs w:val="20"/>
        </w:rPr>
        <w:t xml:space="preserve"> </w:t>
      </w:r>
      <w:r w:rsidR="005B6F90" w:rsidRPr="00D8499B">
        <w:rPr>
          <w:sz w:val="20"/>
          <w:szCs w:val="20"/>
        </w:rPr>
        <w:t xml:space="preserve"> с изменением тарифа </w:t>
      </w:r>
    </w:p>
    <w:p w14:paraId="0AC63EA2" w14:textId="77777777" w:rsidR="00386458" w:rsidRPr="00D8499B" w:rsidRDefault="005B6F90" w:rsidP="00D851CC">
      <w:pPr>
        <w:pStyle w:val="ConsPlusTitle"/>
        <w:jc w:val="both"/>
        <w:rPr>
          <w:sz w:val="20"/>
          <w:szCs w:val="20"/>
        </w:rPr>
      </w:pPr>
      <w:r w:rsidRPr="00D8499B">
        <w:rPr>
          <w:sz w:val="20"/>
          <w:szCs w:val="20"/>
        </w:rPr>
        <w:t>при смене</w:t>
      </w:r>
      <w:r w:rsidR="00386458" w:rsidRPr="00D8499B">
        <w:rPr>
          <w:sz w:val="20"/>
          <w:szCs w:val="20"/>
        </w:rPr>
        <w:t xml:space="preserve"> </w:t>
      </w:r>
      <w:r w:rsidRPr="00D8499B">
        <w:rPr>
          <w:sz w:val="20"/>
          <w:szCs w:val="20"/>
        </w:rPr>
        <w:t>гарантирующего поставщика</w:t>
      </w:r>
      <w:r w:rsidR="00386458" w:rsidRPr="00D8499B">
        <w:rPr>
          <w:sz w:val="20"/>
          <w:szCs w:val="20"/>
        </w:rPr>
        <w:t xml:space="preserve">, </w:t>
      </w:r>
    </w:p>
    <w:p w14:paraId="725D869E" w14:textId="77777777" w:rsidR="00386458" w:rsidRPr="00D8499B" w:rsidRDefault="00386458" w:rsidP="00D851CC">
      <w:pPr>
        <w:pStyle w:val="ConsPlusTitle"/>
        <w:jc w:val="both"/>
        <w:rPr>
          <w:sz w:val="20"/>
          <w:szCs w:val="20"/>
        </w:rPr>
      </w:pPr>
      <w:r w:rsidRPr="00D8499B">
        <w:rPr>
          <w:sz w:val="20"/>
          <w:szCs w:val="20"/>
        </w:rPr>
        <w:t xml:space="preserve">в целях соблюдения установленных </w:t>
      </w:r>
    </w:p>
    <w:p w14:paraId="09025D54" w14:textId="2A5B2C28" w:rsidR="005B6F90" w:rsidRPr="00D8499B" w:rsidRDefault="00386458" w:rsidP="00D851CC">
      <w:pPr>
        <w:pStyle w:val="ConsPlusTitle"/>
        <w:jc w:val="both"/>
        <w:rPr>
          <w:sz w:val="20"/>
          <w:szCs w:val="20"/>
        </w:rPr>
      </w:pPr>
      <w:r w:rsidRPr="00D8499B">
        <w:rPr>
          <w:sz w:val="20"/>
          <w:szCs w:val="20"/>
        </w:rPr>
        <w:t>пре</w:t>
      </w:r>
      <w:r w:rsidR="00AD4C96">
        <w:rPr>
          <w:sz w:val="20"/>
          <w:szCs w:val="20"/>
        </w:rPr>
        <w:t>дельных (максимальных) индексов</w:t>
      </w:r>
    </w:p>
    <w:p w14:paraId="3AC311CB" w14:textId="77777777" w:rsidR="0000718C" w:rsidRPr="00533541" w:rsidRDefault="0000718C" w:rsidP="0000718C">
      <w:pPr>
        <w:pStyle w:val="ConsPlusTitle"/>
        <w:widowControl/>
        <w:jc w:val="both"/>
        <w:rPr>
          <w:b w:val="0"/>
        </w:rPr>
      </w:pPr>
    </w:p>
    <w:p w14:paraId="688E6E03" w14:textId="77777777" w:rsidR="00D851CC" w:rsidRPr="00F2736A" w:rsidRDefault="00BD0B4F" w:rsidP="00D851CC">
      <w:pPr>
        <w:autoSpaceDE w:val="0"/>
        <w:autoSpaceDN w:val="0"/>
        <w:adjustRightInd w:val="0"/>
        <w:spacing w:after="0" w:line="240" w:lineRule="auto"/>
        <w:ind w:firstLine="540"/>
        <w:jc w:val="both"/>
        <w:rPr>
          <w:rFonts w:ascii="Times New Roman" w:hAnsi="Times New Roman" w:cs="Times New Roman"/>
        </w:rPr>
      </w:pPr>
      <w:r w:rsidRPr="00533541">
        <w:tab/>
      </w:r>
      <w:proofErr w:type="gramStart"/>
      <w:r w:rsidR="00D851CC" w:rsidRPr="00342E5F">
        <w:rPr>
          <w:rFonts w:ascii="Times New Roman" w:hAnsi="Times New Roman" w:cs="Times New Roman"/>
        </w:rPr>
        <w:t>В</w:t>
      </w:r>
      <w:r w:rsidR="005B6F90" w:rsidRPr="00342E5F">
        <w:rPr>
          <w:rFonts w:ascii="Times New Roman" w:hAnsi="Times New Roman" w:cs="Times New Roman"/>
        </w:rPr>
        <w:t xml:space="preserve"> целях дополнительной социальной поддержки граждан, проживающих в жилых </w:t>
      </w:r>
      <w:r w:rsidR="000B5DD8" w:rsidRPr="00342E5F">
        <w:rPr>
          <w:rFonts w:ascii="Times New Roman" w:hAnsi="Times New Roman" w:cs="Times New Roman"/>
        </w:rPr>
        <w:t>помещениях</w:t>
      </w:r>
      <w:r w:rsidR="005B6F90" w:rsidRPr="00342E5F">
        <w:rPr>
          <w:rFonts w:ascii="Times New Roman" w:hAnsi="Times New Roman" w:cs="Times New Roman"/>
        </w:rPr>
        <w:t xml:space="preserve"> на территории муниципального образования городское поселение «Город Таруса», на основании Федерального закона Российской Федерации от 06.10.2003 № 131-ФЗ «Об общих принципах организации местного самоуправления в Российской Федерации», </w:t>
      </w:r>
      <w:r w:rsidR="000B5DD8" w:rsidRPr="00342E5F">
        <w:rPr>
          <w:rFonts w:ascii="Times New Roman" w:hAnsi="Times New Roman" w:cs="Times New Roman"/>
        </w:rPr>
        <w:t xml:space="preserve"> Жилищн</w:t>
      </w:r>
      <w:r w:rsidR="00D8499B" w:rsidRPr="00342E5F">
        <w:rPr>
          <w:rFonts w:ascii="Times New Roman" w:hAnsi="Times New Roman" w:cs="Times New Roman"/>
        </w:rPr>
        <w:t xml:space="preserve">ого </w:t>
      </w:r>
      <w:r w:rsidR="00686F35" w:rsidRPr="00342E5F">
        <w:rPr>
          <w:rFonts w:ascii="Times New Roman" w:hAnsi="Times New Roman" w:cs="Times New Roman"/>
        </w:rPr>
        <w:t>кодекса</w:t>
      </w:r>
      <w:r w:rsidR="000B5DD8" w:rsidRPr="00342E5F">
        <w:rPr>
          <w:rFonts w:ascii="Times New Roman" w:hAnsi="Times New Roman" w:cs="Times New Roman"/>
        </w:rPr>
        <w:t xml:space="preserve"> Российской Федерации, </w:t>
      </w:r>
      <w:r w:rsidR="00D8499B" w:rsidRPr="00342E5F">
        <w:rPr>
          <w:rFonts w:ascii="Times New Roman" w:hAnsi="Times New Roman" w:cs="Times New Roman"/>
        </w:rPr>
        <w:t xml:space="preserve">руководствуясь </w:t>
      </w:r>
      <w:r w:rsidR="000B5DD8" w:rsidRPr="00342E5F">
        <w:rPr>
          <w:rFonts w:ascii="Times New Roman" w:hAnsi="Times New Roman" w:cs="Times New Roman"/>
        </w:rPr>
        <w:t xml:space="preserve">Основами формирования индексов изменения размера платы граждан за коммунальные услуги в Российской Федерации, утвержденные </w:t>
      </w:r>
      <w:r w:rsidR="000B5DD8" w:rsidRPr="00F2736A">
        <w:rPr>
          <w:rFonts w:ascii="Times New Roman" w:hAnsi="Times New Roman" w:cs="Times New Roman"/>
        </w:rPr>
        <w:t>постановлением Правительства Российской Федерации от</w:t>
      </w:r>
      <w:proofErr w:type="gramEnd"/>
      <w:r w:rsidR="000B5DD8" w:rsidRPr="00F2736A">
        <w:rPr>
          <w:rFonts w:ascii="Times New Roman" w:hAnsi="Times New Roman" w:cs="Times New Roman"/>
        </w:rPr>
        <w:t xml:space="preserve"> </w:t>
      </w:r>
      <w:proofErr w:type="gramStart"/>
      <w:r w:rsidR="000B5DD8" w:rsidRPr="00F2736A">
        <w:rPr>
          <w:rFonts w:ascii="Times New Roman" w:hAnsi="Times New Roman" w:cs="Times New Roman"/>
        </w:rPr>
        <w:t>30.04.2014 № 400</w:t>
      </w:r>
      <w:r w:rsidR="00686F35" w:rsidRPr="00F2736A">
        <w:rPr>
          <w:rFonts w:ascii="Times New Roman" w:hAnsi="Times New Roman" w:cs="Times New Roman"/>
        </w:rPr>
        <w:t xml:space="preserve"> «О формировании индексов изменения размера платы граждан за коммунальные услуги в Российской Федерации»</w:t>
      </w:r>
      <w:r w:rsidR="000B5DD8" w:rsidRPr="00F2736A">
        <w:rPr>
          <w:rFonts w:ascii="Times New Roman" w:hAnsi="Times New Roman" w:cs="Times New Roman"/>
        </w:rPr>
        <w:t xml:space="preserve">, </w:t>
      </w:r>
      <w:hyperlink r:id="rId10" w:history="1">
        <w:r w:rsidR="00D851CC" w:rsidRPr="00F2736A">
          <w:rPr>
            <w:rFonts w:ascii="Times New Roman" w:hAnsi="Times New Roman" w:cs="Times New Roman"/>
          </w:rPr>
          <w:t>Уставом</w:t>
        </w:r>
      </w:hyperlink>
      <w:r w:rsidR="00D851CC" w:rsidRPr="00F2736A">
        <w:rPr>
          <w:rFonts w:ascii="Times New Roman" w:hAnsi="Times New Roman" w:cs="Times New Roman"/>
        </w:rPr>
        <w:t xml:space="preserve"> </w:t>
      </w:r>
      <w:r w:rsidR="000807D9" w:rsidRPr="00F2736A">
        <w:rPr>
          <w:rFonts w:ascii="Times New Roman" w:hAnsi="Times New Roman" w:cs="Times New Roman"/>
        </w:rPr>
        <w:t xml:space="preserve">муниципального образования городское поселение </w:t>
      </w:r>
      <w:r w:rsidR="00D851CC" w:rsidRPr="00F2736A">
        <w:rPr>
          <w:rFonts w:ascii="Times New Roman" w:hAnsi="Times New Roman" w:cs="Times New Roman"/>
        </w:rPr>
        <w:t>«</w:t>
      </w:r>
      <w:r w:rsidR="000807D9" w:rsidRPr="00F2736A">
        <w:rPr>
          <w:rFonts w:ascii="Times New Roman" w:hAnsi="Times New Roman" w:cs="Times New Roman"/>
        </w:rPr>
        <w:t>Город Таруса</w:t>
      </w:r>
      <w:r w:rsidR="00D851CC" w:rsidRPr="00F2736A">
        <w:rPr>
          <w:rFonts w:ascii="Times New Roman" w:hAnsi="Times New Roman" w:cs="Times New Roman"/>
        </w:rPr>
        <w:t xml:space="preserve">», </w:t>
      </w:r>
      <w:r w:rsidR="00686F35" w:rsidRPr="00F2736A">
        <w:rPr>
          <w:rFonts w:ascii="Times New Roman" w:hAnsi="Times New Roman" w:cs="Times New Roman"/>
        </w:rPr>
        <w:t>Распоряжением Правительства Российской Федерации от 10.11.2023 № 3147-р «Об индексах изменения размера вносимой гражданами платы за коммунальные услуги в среднем по субъектам Российской Федерации и предельно допустимых отклонениях по отдельным муниципальным образованиям от величины указанных индексов на 2024 - 2028</w:t>
      </w:r>
      <w:proofErr w:type="gramEnd"/>
      <w:r w:rsidR="00686F35" w:rsidRPr="00F2736A">
        <w:rPr>
          <w:rFonts w:ascii="Times New Roman" w:hAnsi="Times New Roman" w:cs="Times New Roman"/>
        </w:rPr>
        <w:t xml:space="preserve"> годы», с учетом Постановления Губернатора Калужской области от 15.12.2023 № 612 «Об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 Уставом городского поселения «Город Таруса»</w:t>
      </w:r>
    </w:p>
    <w:p w14:paraId="3B1F5E0E" w14:textId="77777777" w:rsidR="000807D9" w:rsidRPr="00342E5F" w:rsidRDefault="000807D9" w:rsidP="00D851CC">
      <w:pPr>
        <w:autoSpaceDE w:val="0"/>
        <w:autoSpaceDN w:val="0"/>
        <w:adjustRightInd w:val="0"/>
        <w:spacing w:after="0" w:line="240" w:lineRule="auto"/>
        <w:ind w:firstLine="540"/>
        <w:jc w:val="both"/>
        <w:rPr>
          <w:rFonts w:ascii="Times New Roman" w:hAnsi="Times New Roman" w:cs="Times New Roman"/>
        </w:rPr>
      </w:pPr>
    </w:p>
    <w:p w14:paraId="3D680751" w14:textId="77777777" w:rsidR="00D3527A" w:rsidRPr="00342E5F" w:rsidRDefault="00686F35" w:rsidP="00D3527A">
      <w:pPr>
        <w:widowControl w:val="0"/>
        <w:suppressAutoHyphens/>
        <w:autoSpaceDE w:val="0"/>
        <w:spacing w:after="0" w:line="240" w:lineRule="auto"/>
        <w:ind w:firstLine="540"/>
        <w:jc w:val="center"/>
        <w:rPr>
          <w:rFonts w:ascii="Times New Roman" w:eastAsia="Times New Roman" w:hAnsi="Times New Roman" w:cs="Times New Roman"/>
          <w:kern w:val="1"/>
        </w:rPr>
      </w:pPr>
      <w:r w:rsidRPr="00342E5F">
        <w:rPr>
          <w:rFonts w:ascii="Times New Roman" w:eastAsia="Times New Roman" w:hAnsi="Times New Roman" w:cs="Times New Roman"/>
          <w:kern w:val="1"/>
        </w:rPr>
        <w:t>го</w:t>
      </w:r>
      <w:r w:rsidR="00D3527A" w:rsidRPr="00342E5F">
        <w:rPr>
          <w:rFonts w:ascii="Times New Roman" w:eastAsia="Times New Roman" w:hAnsi="Times New Roman" w:cs="Times New Roman"/>
          <w:kern w:val="1"/>
        </w:rPr>
        <w:t>родская Дума городского поселения «Город Таруса»</w:t>
      </w:r>
    </w:p>
    <w:p w14:paraId="5AED8C29" w14:textId="77777777" w:rsidR="00D3527A" w:rsidRPr="00342E5F" w:rsidRDefault="00D3527A" w:rsidP="00D3527A">
      <w:pPr>
        <w:widowControl w:val="0"/>
        <w:suppressAutoHyphens/>
        <w:autoSpaceDE w:val="0"/>
        <w:spacing w:after="0" w:line="240" w:lineRule="auto"/>
        <w:ind w:firstLine="540"/>
        <w:jc w:val="center"/>
        <w:rPr>
          <w:rFonts w:ascii="Times New Roman" w:eastAsia="Times New Roman" w:hAnsi="Times New Roman" w:cs="Times New Roman"/>
          <w:kern w:val="1"/>
        </w:rPr>
      </w:pPr>
    </w:p>
    <w:p w14:paraId="6626E3A6" w14:textId="77777777" w:rsidR="00D3527A" w:rsidRPr="00342E5F" w:rsidRDefault="00D3527A" w:rsidP="00D3527A">
      <w:pPr>
        <w:widowControl w:val="0"/>
        <w:suppressAutoHyphens/>
        <w:autoSpaceDE w:val="0"/>
        <w:spacing w:after="0" w:line="240" w:lineRule="auto"/>
        <w:ind w:firstLine="540"/>
        <w:jc w:val="center"/>
        <w:rPr>
          <w:rFonts w:ascii="Times New Roman" w:eastAsia="Times New Roman" w:hAnsi="Times New Roman" w:cs="Times New Roman"/>
          <w:kern w:val="1"/>
        </w:rPr>
      </w:pPr>
      <w:r w:rsidRPr="00342E5F">
        <w:rPr>
          <w:rFonts w:ascii="Times New Roman" w:eastAsia="Times New Roman" w:hAnsi="Times New Roman" w:cs="Times New Roman"/>
          <w:b/>
          <w:kern w:val="1"/>
        </w:rPr>
        <w:t>РЕШИЛА:</w:t>
      </w:r>
    </w:p>
    <w:p w14:paraId="7CF84093" w14:textId="77777777" w:rsidR="00D851CC" w:rsidRPr="00342E5F" w:rsidRDefault="00D851CC" w:rsidP="00D851CC">
      <w:pPr>
        <w:autoSpaceDE w:val="0"/>
        <w:autoSpaceDN w:val="0"/>
        <w:adjustRightInd w:val="0"/>
        <w:spacing w:after="0" w:line="240" w:lineRule="auto"/>
        <w:jc w:val="both"/>
        <w:rPr>
          <w:rFonts w:ascii="Times New Roman" w:hAnsi="Times New Roman" w:cs="Times New Roman"/>
        </w:rPr>
      </w:pPr>
    </w:p>
    <w:p w14:paraId="5AD24F79" w14:textId="39820EA3" w:rsidR="000B5DD8" w:rsidRPr="00AD4C96" w:rsidRDefault="001370F6" w:rsidP="00D8499B">
      <w:pPr>
        <w:pStyle w:val="ConsPlusTitle"/>
        <w:jc w:val="both"/>
        <w:rPr>
          <w:sz w:val="22"/>
          <w:szCs w:val="22"/>
        </w:rPr>
      </w:pPr>
      <w:r w:rsidRPr="00342E5F">
        <w:rPr>
          <w:b w:val="0"/>
          <w:sz w:val="22"/>
          <w:szCs w:val="22"/>
        </w:rPr>
        <w:t xml:space="preserve">        </w:t>
      </w:r>
      <w:r w:rsidR="004F3C2D" w:rsidRPr="00342E5F">
        <w:rPr>
          <w:b w:val="0"/>
          <w:sz w:val="22"/>
          <w:szCs w:val="22"/>
        </w:rPr>
        <w:t>1.</w:t>
      </w:r>
      <w:r w:rsidR="008E056A" w:rsidRPr="00342E5F">
        <w:rPr>
          <w:b w:val="0"/>
          <w:sz w:val="22"/>
          <w:szCs w:val="22"/>
        </w:rPr>
        <w:t xml:space="preserve"> </w:t>
      </w:r>
      <w:r w:rsidR="004B629D" w:rsidRPr="00342E5F">
        <w:rPr>
          <w:b w:val="0"/>
          <w:sz w:val="22"/>
          <w:szCs w:val="22"/>
        </w:rPr>
        <w:t xml:space="preserve">Утвердить </w:t>
      </w:r>
      <w:r w:rsidR="009C60B6" w:rsidRPr="00342E5F">
        <w:rPr>
          <w:b w:val="0"/>
          <w:sz w:val="22"/>
          <w:szCs w:val="22"/>
        </w:rPr>
        <w:t xml:space="preserve">Положение о </w:t>
      </w:r>
      <w:r w:rsidR="000B5DD8" w:rsidRPr="00342E5F">
        <w:rPr>
          <w:b w:val="0"/>
          <w:sz w:val="22"/>
          <w:szCs w:val="22"/>
        </w:rPr>
        <w:t>порядке предоставления компенсации из бюджета муниципального образования городское поселение «Город Таруса» части расходов граждан на оплату коммунальной</w:t>
      </w:r>
      <w:r w:rsidR="00D8499B" w:rsidRPr="00342E5F">
        <w:rPr>
          <w:b w:val="0"/>
          <w:sz w:val="22"/>
          <w:szCs w:val="22"/>
        </w:rPr>
        <w:t xml:space="preserve"> услуги холодного водоснабжения</w:t>
      </w:r>
      <w:r w:rsidR="000B5DD8" w:rsidRPr="00342E5F">
        <w:rPr>
          <w:b w:val="0"/>
          <w:sz w:val="22"/>
          <w:szCs w:val="22"/>
        </w:rPr>
        <w:t xml:space="preserve">, в целях соблюдения установленных предельных индексов </w:t>
      </w:r>
      <w:bookmarkStart w:id="1" w:name="_Hlk170899234"/>
      <w:r w:rsidR="00686F35" w:rsidRPr="00AD4C96">
        <w:rPr>
          <w:b w:val="0"/>
          <w:sz w:val="22"/>
          <w:szCs w:val="22"/>
        </w:rPr>
        <w:t xml:space="preserve">с 1 </w:t>
      </w:r>
      <w:r w:rsidR="00F2736A" w:rsidRPr="00AD4C96">
        <w:rPr>
          <w:b w:val="0"/>
          <w:sz w:val="22"/>
          <w:szCs w:val="22"/>
        </w:rPr>
        <w:t>июля</w:t>
      </w:r>
      <w:r w:rsidR="00686F35" w:rsidRPr="00AD4C96">
        <w:rPr>
          <w:b w:val="0"/>
          <w:sz w:val="22"/>
          <w:szCs w:val="22"/>
        </w:rPr>
        <w:t xml:space="preserve"> 2024 год</w:t>
      </w:r>
      <w:r w:rsidR="00F2736A" w:rsidRPr="00AD4C96">
        <w:rPr>
          <w:b w:val="0"/>
          <w:sz w:val="22"/>
          <w:szCs w:val="22"/>
        </w:rPr>
        <w:t>а</w:t>
      </w:r>
      <w:r w:rsidR="00686F35" w:rsidRPr="00AD4C96">
        <w:rPr>
          <w:b w:val="0"/>
          <w:sz w:val="22"/>
          <w:szCs w:val="22"/>
        </w:rPr>
        <w:t xml:space="preserve"> по </w:t>
      </w:r>
      <w:r w:rsidR="00F2736A" w:rsidRPr="00AD4C96">
        <w:rPr>
          <w:b w:val="0"/>
          <w:sz w:val="22"/>
          <w:szCs w:val="22"/>
        </w:rPr>
        <w:t>30</w:t>
      </w:r>
      <w:r w:rsidR="00686F35" w:rsidRPr="00AD4C96">
        <w:rPr>
          <w:b w:val="0"/>
          <w:sz w:val="22"/>
          <w:szCs w:val="22"/>
        </w:rPr>
        <w:t xml:space="preserve"> ию</w:t>
      </w:r>
      <w:r w:rsidR="00F2736A" w:rsidRPr="00AD4C96">
        <w:rPr>
          <w:b w:val="0"/>
          <w:sz w:val="22"/>
          <w:szCs w:val="22"/>
        </w:rPr>
        <w:t>н</w:t>
      </w:r>
      <w:r w:rsidR="00686F35" w:rsidRPr="00AD4C96">
        <w:rPr>
          <w:b w:val="0"/>
          <w:sz w:val="22"/>
          <w:szCs w:val="22"/>
        </w:rPr>
        <w:t>я 202</w:t>
      </w:r>
      <w:r w:rsidR="00F2736A" w:rsidRPr="00AD4C96">
        <w:rPr>
          <w:b w:val="0"/>
          <w:sz w:val="22"/>
          <w:szCs w:val="22"/>
        </w:rPr>
        <w:t>5</w:t>
      </w:r>
      <w:r w:rsidR="000B5DD8" w:rsidRPr="00AD4C96">
        <w:rPr>
          <w:b w:val="0"/>
          <w:sz w:val="22"/>
          <w:szCs w:val="22"/>
        </w:rPr>
        <w:t xml:space="preserve"> года</w:t>
      </w:r>
      <w:bookmarkEnd w:id="1"/>
      <w:r w:rsidR="009C60B6" w:rsidRPr="00AD4C96">
        <w:rPr>
          <w:b w:val="0"/>
          <w:sz w:val="22"/>
          <w:szCs w:val="22"/>
        </w:rPr>
        <w:t>, согласно Приложению к настоящему Решению.</w:t>
      </w:r>
    </w:p>
    <w:p w14:paraId="513FA967" w14:textId="710961CE" w:rsidR="000B5DD8" w:rsidRPr="008D75D7" w:rsidRDefault="00D8499B" w:rsidP="000B5DD8">
      <w:pPr>
        <w:shd w:val="clear" w:color="auto" w:fill="FFFFFF"/>
        <w:spacing w:after="0" w:line="240" w:lineRule="auto"/>
        <w:jc w:val="both"/>
        <w:rPr>
          <w:rFonts w:ascii="Times New Roman" w:hAnsi="Times New Roman" w:cs="Times New Roman"/>
          <w:color w:val="FF0000"/>
        </w:rPr>
      </w:pPr>
      <w:r w:rsidRPr="00342E5F">
        <w:rPr>
          <w:rFonts w:ascii="Times New Roman" w:hAnsi="Times New Roman" w:cs="Times New Roman"/>
        </w:rPr>
        <w:t xml:space="preserve">        2</w:t>
      </w:r>
      <w:r w:rsidRPr="008D75D7">
        <w:rPr>
          <w:rFonts w:ascii="Times New Roman" w:hAnsi="Times New Roman" w:cs="Times New Roman"/>
          <w:color w:val="FF0000"/>
        </w:rPr>
        <w:t xml:space="preserve">. </w:t>
      </w:r>
      <w:r w:rsidRPr="00AD4C96">
        <w:rPr>
          <w:rFonts w:ascii="Times New Roman" w:hAnsi="Times New Roman" w:cs="Times New Roman"/>
        </w:rPr>
        <w:t xml:space="preserve">Положение, утвержденное </w:t>
      </w:r>
      <w:r w:rsidR="0088056C" w:rsidRPr="00AD4C96">
        <w:rPr>
          <w:rFonts w:ascii="Times New Roman" w:hAnsi="Times New Roman" w:cs="Times New Roman"/>
        </w:rPr>
        <w:t>Решение</w:t>
      </w:r>
      <w:r w:rsidRPr="00AD4C96">
        <w:rPr>
          <w:rFonts w:ascii="Times New Roman" w:hAnsi="Times New Roman" w:cs="Times New Roman"/>
        </w:rPr>
        <w:t>м</w:t>
      </w:r>
      <w:r w:rsidR="0088056C" w:rsidRPr="00AD4C96">
        <w:rPr>
          <w:rFonts w:ascii="Times New Roman" w:hAnsi="Times New Roman" w:cs="Times New Roman"/>
        </w:rPr>
        <w:t xml:space="preserve"> городской Думы</w:t>
      </w:r>
      <w:r w:rsidRPr="00AD4C96">
        <w:rPr>
          <w:rFonts w:ascii="Times New Roman" w:hAnsi="Times New Roman" w:cs="Times New Roman"/>
        </w:rPr>
        <w:t xml:space="preserve"> городског</w:t>
      </w:r>
      <w:r w:rsidR="002437D1" w:rsidRPr="00AD4C96">
        <w:rPr>
          <w:rFonts w:ascii="Times New Roman" w:hAnsi="Times New Roman" w:cs="Times New Roman"/>
        </w:rPr>
        <w:t>о поселения «Город Таруса» от 27.02.2024 г. № 5</w:t>
      </w:r>
      <w:r w:rsidRPr="00AD4C96">
        <w:rPr>
          <w:rFonts w:ascii="Times New Roman" w:hAnsi="Times New Roman" w:cs="Times New Roman"/>
        </w:rPr>
        <w:t xml:space="preserve"> считать не действующим с </w:t>
      </w:r>
      <w:r w:rsidR="00E33299" w:rsidRPr="00AD4C96">
        <w:rPr>
          <w:rFonts w:ascii="Times New Roman" w:hAnsi="Times New Roman" w:cs="Times New Roman"/>
        </w:rPr>
        <w:t>момента принятия данного Решения.</w:t>
      </w:r>
      <w:r w:rsidR="0088056C" w:rsidRPr="00AD4C96">
        <w:rPr>
          <w:rFonts w:ascii="Times New Roman" w:hAnsi="Times New Roman" w:cs="Times New Roman"/>
        </w:rPr>
        <w:t xml:space="preserve"> </w:t>
      </w:r>
    </w:p>
    <w:p w14:paraId="1252A319" w14:textId="77777777" w:rsidR="00347F29" w:rsidRPr="00342E5F" w:rsidRDefault="00347F29" w:rsidP="00347F29">
      <w:pPr>
        <w:pStyle w:val="ConsPlusNormal"/>
        <w:widowControl/>
        <w:ind w:firstLine="0"/>
        <w:jc w:val="both"/>
        <w:rPr>
          <w:rFonts w:ascii="Times New Roman" w:hAnsi="Times New Roman" w:cs="Times New Roman"/>
          <w:sz w:val="22"/>
          <w:szCs w:val="22"/>
        </w:rPr>
      </w:pPr>
      <w:r w:rsidRPr="00342E5F">
        <w:rPr>
          <w:rFonts w:ascii="Times New Roman" w:hAnsi="Times New Roman" w:cs="Times New Roman"/>
          <w:sz w:val="22"/>
          <w:szCs w:val="22"/>
        </w:rPr>
        <w:t xml:space="preserve">          3. </w:t>
      </w:r>
      <w:proofErr w:type="gramStart"/>
      <w:r w:rsidRPr="00342E5F">
        <w:rPr>
          <w:rFonts w:ascii="Times New Roman" w:hAnsi="Times New Roman" w:cs="Times New Roman"/>
          <w:sz w:val="22"/>
          <w:szCs w:val="22"/>
        </w:rPr>
        <w:t>Контроль за</w:t>
      </w:r>
      <w:proofErr w:type="gramEnd"/>
      <w:r w:rsidRPr="00342E5F">
        <w:rPr>
          <w:rFonts w:ascii="Times New Roman" w:hAnsi="Times New Roman" w:cs="Times New Roman"/>
          <w:sz w:val="22"/>
          <w:szCs w:val="22"/>
        </w:rPr>
        <w:t xml:space="preserve"> исполнением настоящего решения возложить на администрацию ГП «Город Таруса».</w:t>
      </w:r>
    </w:p>
    <w:p w14:paraId="07479EEC" w14:textId="77777777" w:rsidR="00D8499B" w:rsidRPr="00342E5F" w:rsidRDefault="00347F29" w:rsidP="00D8499B">
      <w:pPr>
        <w:tabs>
          <w:tab w:val="left" w:pos="0"/>
        </w:tabs>
        <w:suppressAutoHyphens/>
        <w:spacing w:after="0" w:line="240" w:lineRule="auto"/>
        <w:jc w:val="both"/>
        <w:rPr>
          <w:rFonts w:ascii="Times New Roman" w:eastAsia="Times New Roman" w:hAnsi="Times New Roman" w:cs="Times New Roman"/>
          <w:lang w:eastAsia="ar-SA"/>
        </w:rPr>
      </w:pPr>
      <w:r w:rsidRPr="00342E5F">
        <w:rPr>
          <w:rFonts w:ascii="Times New Roman" w:hAnsi="Times New Roman" w:cs="Times New Roman"/>
        </w:rPr>
        <w:t xml:space="preserve">        4</w:t>
      </w:r>
      <w:r w:rsidR="00D851CC" w:rsidRPr="00342E5F">
        <w:rPr>
          <w:rFonts w:ascii="Times New Roman" w:hAnsi="Times New Roman" w:cs="Times New Roman"/>
        </w:rPr>
        <w:t xml:space="preserve">. </w:t>
      </w:r>
      <w:r w:rsidR="00D8499B" w:rsidRPr="00342E5F">
        <w:rPr>
          <w:rFonts w:ascii="Times New Roman" w:eastAsia="Times New Roman" w:hAnsi="Times New Roman" w:cs="Times New Roman"/>
          <w:lang w:eastAsia="ar-SA"/>
        </w:rPr>
        <w:t xml:space="preserve">Настоящее решение вступает в силу с момента его подписания и подлежит опубликованию в газете «Октябрь» и размещению на официальном сайте администрации городского поселения «Город Таруса» </w:t>
      </w:r>
      <w:hyperlink r:id="rId11" w:history="1">
        <w:r w:rsidR="00D8499B" w:rsidRPr="00342E5F">
          <w:rPr>
            <w:rFonts w:ascii="Times New Roman" w:eastAsia="Times New Roman" w:hAnsi="Times New Roman" w:cs="Times New Roman"/>
            <w:color w:val="0000FF"/>
            <w:u w:val="single"/>
            <w:lang w:eastAsia="ar-SA"/>
          </w:rPr>
          <w:t>http://tarusagorod.ru</w:t>
        </w:r>
      </w:hyperlink>
      <w:r w:rsidR="00D8499B" w:rsidRPr="00342E5F">
        <w:rPr>
          <w:rFonts w:ascii="Times New Roman" w:eastAsia="Times New Roman" w:hAnsi="Times New Roman" w:cs="Times New Roman"/>
          <w:lang w:eastAsia="ar-SA"/>
        </w:rPr>
        <w:t xml:space="preserve"> в сети «Интернет».</w:t>
      </w:r>
    </w:p>
    <w:p w14:paraId="61A876FC" w14:textId="77777777" w:rsidR="0000718C" w:rsidRPr="00D8499B" w:rsidRDefault="0000718C" w:rsidP="001370F6">
      <w:pPr>
        <w:pStyle w:val="ConsPlusTitle"/>
        <w:jc w:val="both"/>
        <w:rPr>
          <w:b w:val="0"/>
        </w:rPr>
      </w:pPr>
    </w:p>
    <w:p w14:paraId="16E984AE" w14:textId="77777777" w:rsidR="00D3527A" w:rsidRPr="00D8499B" w:rsidRDefault="00D3527A" w:rsidP="00D3527A">
      <w:pPr>
        <w:pStyle w:val="ConsPlusTitle"/>
      </w:pPr>
      <w:r w:rsidRPr="00D8499B">
        <w:t>Глава муниципального образования</w:t>
      </w:r>
    </w:p>
    <w:p w14:paraId="1793C69A" w14:textId="77777777" w:rsidR="00342E5F" w:rsidRDefault="00D3527A" w:rsidP="00686F35">
      <w:pPr>
        <w:pStyle w:val="ConsPlusTitle"/>
        <w:rPr>
          <w:rFonts w:eastAsia="Arial"/>
          <w:kern w:val="2"/>
          <w:sz w:val="20"/>
          <w:szCs w:val="20"/>
          <w:lang w:eastAsia="ar-SA"/>
        </w:rPr>
      </w:pPr>
      <w:r w:rsidRPr="00D8499B">
        <w:t xml:space="preserve">городского поселения «Город Таруса»                                      </w:t>
      </w:r>
      <w:r w:rsidR="00686F35">
        <w:t xml:space="preserve">                   А.С. Калмыков</w:t>
      </w:r>
      <w:r w:rsidR="00347F29">
        <w:rPr>
          <w:rFonts w:eastAsia="Arial"/>
          <w:kern w:val="2"/>
          <w:sz w:val="20"/>
          <w:szCs w:val="20"/>
          <w:lang w:eastAsia="ar-SA"/>
        </w:rPr>
        <w:t xml:space="preserve">    </w:t>
      </w:r>
    </w:p>
    <w:p w14:paraId="1B36CF0D" w14:textId="77777777" w:rsidR="00342E5F" w:rsidRDefault="00342E5F" w:rsidP="00686F35">
      <w:pPr>
        <w:pStyle w:val="ConsPlusTitle"/>
        <w:rPr>
          <w:rFonts w:eastAsia="Arial"/>
          <w:kern w:val="2"/>
          <w:sz w:val="20"/>
          <w:szCs w:val="20"/>
          <w:lang w:eastAsia="ar-SA"/>
        </w:rPr>
      </w:pPr>
    </w:p>
    <w:p w14:paraId="20B1D5AE" w14:textId="77777777" w:rsidR="00342E5F" w:rsidRPr="00342E5F" w:rsidRDefault="00342E5F" w:rsidP="00686F35">
      <w:pPr>
        <w:pStyle w:val="ConsPlusTitle"/>
        <w:rPr>
          <w:rFonts w:eastAsia="Arial"/>
          <w:b w:val="0"/>
          <w:kern w:val="2"/>
          <w:sz w:val="20"/>
          <w:szCs w:val="20"/>
          <w:lang w:eastAsia="ar-SA"/>
        </w:rPr>
      </w:pPr>
    </w:p>
    <w:p w14:paraId="64DC07A2" w14:textId="77777777" w:rsidR="00AD4C96" w:rsidRDefault="00342E5F" w:rsidP="00686F35">
      <w:pPr>
        <w:pStyle w:val="ConsPlusTitle"/>
        <w:rPr>
          <w:rFonts w:eastAsia="Arial"/>
          <w:b w:val="0"/>
          <w:kern w:val="2"/>
          <w:sz w:val="20"/>
          <w:szCs w:val="20"/>
          <w:lang w:eastAsia="ar-SA"/>
        </w:rPr>
      </w:pPr>
      <w:r>
        <w:rPr>
          <w:rFonts w:eastAsia="Arial"/>
          <w:b w:val="0"/>
          <w:kern w:val="2"/>
          <w:sz w:val="20"/>
          <w:szCs w:val="20"/>
          <w:lang w:eastAsia="ar-SA"/>
        </w:rPr>
        <w:t xml:space="preserve">                                                                                                           </w:t>
      </w:r>
    </w:p>
    <w:p w14:paraId="59A0454F" w14:textId="77777777" w:rsidR="00AD4C96" w:rsidRDefault="00AD4C96" w:rsidP="00686F35">
      <w:pPr>
        <w:pStyle w:val="ConsPlusTitle"/>
        <w:rPr>
          <w:rFonts w:eastAsia="Arial"/>
          <w:b w:val="0"/>
          <w:kern w:val="2"/>
          <w:sz w:val="20"/>
          <w:szCs w:val="20"/>
          <w:lang w:eastAsia="ar-SA"/>
        </w:rPr>
      </w:pPr>
    </w:p>
    <w:p w14:paraId="615F3147" w14:textId="748FDDDC" w:rsidR="00342E5F" w:rsidRPr="00342E5F" w:rsidRDefault="00AD4C96" w:rsidP="00686F35">
      <w:pPr>
        <w:pStyle w:val="ConsPlusTitle"/>
        <w:rPr>
          <w:rFonts w:eastAsia="Arial"/>
          <w:b w:val="0"/>
          <w:kern w:val="2"/>
          <w:sz w:val="20"/>
          <w:szCs w:val="20"/>
          <w:lang w:eastAsia="ar-SA"/>
        </w:rPr>
      </w:pPr>
      <w:r>
        <w:rPr>
          <w:rFonts w:eastAsia="Arial"/>
          <w:b w:val="0"/>
          <w:kern w:val="2"/>
          <w:sz w:val="20"/>
          <w:szCs w:val="20"/>
          <w:lang w:eastAsia="ar-SA"/>
        </w:rPr>
        <w:t xml:space="preserve">                                                                                                                         </w:t>
      </w:r>
      <w:r w:rsidR="00342E5F" w:rsidRPr="00342E5F">
        <w:rPr>
          <w:rFonts w:eastAsia="Arial"/>
          <w:b w:val="0"/>
          <w:kern w:val="2"/>
          <w:sz w:val="20"/>
          <w:szCs w:val="20"/>
          <w:lang w:eastAsia="ar-SA"/>
        </w:rPr>
        <w:t>Проект подготовил (а): Орлова А.В. (2-56-32)</w:t>
      </w:r>
    </w:p>
    <w:p w14:paraId="1BF24C0F" w14:textId="77777777" w:rsidR="00342E5F" w:rsidRDefault="00342E5F" w:rsidP="00686F35">
      <w:pPr>
        <w:pStyle w:val="ConsPlusTitle"/>
        <w:rPr>
          <w:rFonts w:eastAsia="Arial"/>
          <w:kern w:val="2"/>
          <w:sz w:val="20"/>
          <w:szCs w:val="20"/>
          <w:lang w:eastAsia="ar-SA"/>
        </w:rPr>
      </w:pPr>
    </w:p>
    <w:p w14:paraId="30429BFE" w14:textId="77777777" w:rsidR="00342E5F" w:rsidRPr="00342E5F" w:rsidRDefault="00342E5F" w:rsidP="00686F35">
      <w:pPr>
        <w:pStyle w:val="ConsPlusTitle"/>
        <w:rPr>
          <w:rFonts w:eastAsia="Arial"/>
          <w:kern w:val="2"/>
          <w:sz w:val="20"/>
          <w:szCs w:val="20"/>
          <w:lang w:eastAsia="ar-SA"/>
        </w:rPr>
      </w:pPr>
    </w:p>
    <w:p w14:paraId="0667349F" w14:textId="77777777" w:rsidR="00114EA7" w:rsidRDefault="00114EA7" w:rsidP="000B5DD8">
      <w:pPr>
        <w:spacing w:after="0" w:line="240" w:lineRule="auto"/>
        <w:ind w:left="5103"/>
        <w:jc w:val="right"/>
        <w:rPr>
          <w:rFonts w:ascii="Times New Roman" w:eastAsia="Calibri" w:hAnsi="Times New Roman" w:cs="Times New Roman"/>
          <w:sz w:val="24"/>
          <w:szCs w:val="24"/>
        </w:rPr>
      </w:pPr>
    </w:p>
    <w:p w14:paraId="405A66F8" w14:textId="77777777" w:rsidR="000B5DD8" w:rsidRPr="00342E5F" w:rsidRDefault="000B5DD8" w:rsidP="000B5DD8">
      <w:pPr>
        <w:spacing w:after="0" w:line="240" w:lineRule="auto"/>
        <w:ind w:left="5103"/>
        <w:jc w:val="right"/>
        <w:rPr>
          <w:rFonts w:ascii="Times New Roman" w:eastAsia="Calibri" w:hAnsi="Times New Roman" w:cs="Times New Roman"/>
          <w:sz w:val="18"/>
          <w:szCs w:val="18"/>
        </w:rPr>
      </w:pPr>
      <w:r w:rsidRPr="00342E5F">
        <w:rPr>
          <w:rFonts w:ascii="Times New Roman" w:eastAsia="Calibri" w:hAnsi="Times New Roman" w:cs="Times New Roman"/>
          <w:sz w:val="18"/>
          <w:szCs w:val="18"/>
        </w:rPr>
        <w:t>Приложение 1</w:t>
      </w:r>
    </w:p>
    <w:p w14:paraId="672CFC34" w14:textId="682717C3" w:rsidR="000B5DD8" w:rsidRPr="00342E5F" w:rsidRDefault="00297AD6" w:rsidP="000B5DD8">
      <w:pPr>
        <w:spacing w:after="0" w:line="240" w:lineRule="auto"/>
        <w:ind w:left="5103"/>
        <w:jc w:val="right"/>
        <w:rPr>
          <w:rFonts w:ascii="Times New Roman" w:eastAsia="Calibri" w:hAnsi="Times New Roman" w:cs="Times New Roman"/>
          <w:sz w:val="18"/>
          <w:szCs w:val="18"/>
        </w:rPr>
      </w:pPr>
      <w:r>
        <w:rPr>
          <w:rFonts w:ascii="Times New Roman" w:eastAsia="Calibri" w:hAnsi="Times New Roman" w:cs="Times New Roman"/>
          <w:sz w:val="18"/>
          <w:szCs w:val="18"/>
        </w:rPr>
        <w:t>к Решению г</w:t>
      </w:r>
      <w:r w:rsidR="000B5DD8" w:rsidRPr="00342E5F">
        <w:rPr>
          <w:rFonts w:ascii="Times New Roman" w:eastAsia="Calibri" w:hAnsi="Times New Roman" w:cs="Times New Roman"/>
          <w:sz w:val="18"/>
          <w:szCs w:val="18"/>
        </w:rPr>
        <w:t>ородской Думы</w:t>
      </w:r>
    </w:p>
    <w:p w14:paraId="43D43500" w14:textId="77777777" w:rsidR="000B5DD8" w:rsidRPr="00342E5F" w:rsidRDefault="000B5DD8" w:rsidP="000B5DD8">
      <w:pPr>
        <w:spacing w:after="0" w:line="240" w:lineRule="auto"/>
        <w:ind w:left="5103"/>
        <w:jc w:val="right"/>
        <w:rPr>
          <w:rFonts w:ascii="Times New Roman" w:eastAsia="Calibri" w:hAnsi="Times New Roman" w:cs="Times New Roman"/>
          <w:sz w:val="18"/>
          <w:szCs w:val="18"/>
        </w:rPr>
      </w:pPr>
      <w:r w:rsidRPr="00342E5F">
        <w:rPr>
          <w:rFonts w:ascii="Times New Roman" w:eastAsia="Calibri" w:hAnsi="Times New Roman" w:cs="Times New Roman"/>
          <w:sz w:val="18"/>
          <w:szCs w:val="18"/>
        </w:rPr>
        <w:t>муниципального образования</w:t>
      </w:r>
    </w:p>
    <w:p w14:paraId="3F02203C" w14:textId="77777777" w:rsidR="000B5DD8" w:rsidRPr="00342E5F" w:rsidRDefault="000B5DD8" w:rsidP="000B5DD8">
      <w:pPr>
        <w:spacing w:after="0" w:line="240" w:lineRule="auto"/>
        <w:ind w:left="5103"/>
        <w:jc w:val="right"/>
        <w:rPr>
          <w:rFonts w:ascii="Times New Roman" w:eastAsia="Calibri" w:hAnsi="Times New Roman" w:cs="Times New Roman"/>
          <w:sz w:val="18"/>
          <w:szCs w:val="18"/>
        </w:rPr>
      </w:pPr>
      <w:r w:rsidRPr="00342E5F">
        <w:rPr>
          <w:rFonts w:ascii="Times New Roman" w:eastAsia="Calibri" w:hAnsi="Times New Roman" w:cs="Times New Roman"/>
          <w:sz w:val="18"/>
          <w:szCs w:val="18"/>
        </w:rPr>
        <w:t>городское  поселение «Город Таруса»</w:t>
      </w:r>
    </w:p>
    <w:p w14:paraId="4F9B7277" w14:textId="77777777" w:rsidR="000B5DD8" w:rsidRPr="000B5DD8" w:rsidRDefault="000B5DD8" w:rsidP="000B5DD8">
      <w:pPr>
        <w:spacing w:after="0" w:line="240" w:lineRule="auto"/>
        <w:ind w:left="5103"/>
        <w:jc w:val="right"/>
        <w:rPr>
          <w:rFonts w:ascii="Times New Roman" w:eastAsia="Calibri" w:hAnsi="Times New Roman" w:cs="Times New Roman"/>
          <w:sz w:val="24"/>
          <w:szCs w:val="24"/>
        </w:rPr>
      </w:pPr>
      <w:r w:rsidRPr="00342E5F">
        <w:rPr>
          <w:rFonts w:ascii="Times New Roman" w:eastAsia="Calibri" w:hAnsi="Times New Roman" w:cs="Times New Roman"/>
          <w:sz w:val="18"/>
          <w:szCs w:val="18"/>
        </w:rPr>
        <w:t>от «</w:t>
      </w:r>
      <w:r w:rsidR="00C76275" w:rsidRPr="00342E5F">
        <w:rPr>
          <w:rFonts w:ascii="Times New Roman" w:eastAsia="Calibri" w:hAnsi="Times New Roman" w:cs="Times New Roman"/>
          <w:sz w:val="18"/>
          <w:szCs w:val="18"/>
        </w:rPr>
        <w:t>___</w:t>
      </w:r>
      <w:r w:rsidRPr="00342E5F">
        <w:rPr>
          <w:rFonts w:ascii="Times New Roman" w:eastAsia="Calibri" w:hAnsi="Times New Roman" w:cs="Times New Roman"/>
          <w:sz w:val="18"/>
          <w:szCs w:val="18"/>
        </w:rPr>
        <w:t xml:space="preserve">» </w:t>
      </w:r>
      <w:r w:rsidR="00C76275" w:rsidRPr="00342E5F">
        <w:rPr>
          <w:rFonts w:ascii="Times New Roman" w:eastAsia="Calibri" w:hAnsi="Times New Roman" w:cs="Times New Roman"/>
          <w:sz w:val="18"/>
          <w:szCs w:val="18"/>
        </w:rPr>
        <w:t>__________</w:t>
      </w:r>
      <w:r w:rsidR="00686F35" w:rsidRPr="00342E5F">
        <w:rPr>
          <w:rFonts w:ascii="Times New Roman" w:eastAsia="Calibri" w:hAnsi="Times New Roman" w:cs="Times New Roman"/>
          <w:sz w:val="18"/>
          <w:szCs w:val="18"/>
        </w:rPr>
        <w:t xml:space="preserve"> 2024</w:t>
      </w:r>
      <w:r w:rsidRPr="00342E5F">
        <w:rPr>
          <w:rFonts w:ascii="Times New Roman" w:eastAsia="Calibri" w:hAnsi="Times New Roman" w:cs="Times New Roman"/>
          <w:sz w:val="18"/>
          <w:szCs w:val="18"/>
        </w:rPr>
        <w:t>г.  № _____</w:t>
      </w:r>
    </w:p>
    <w:p w14:paraId="198322D0" w14:textId="77777777" w:rsidR="000B5DD8" w:rsidRPr="000B5DD8" w:rsidRDefault="000B5DD8" w:rsidP="000B5DD8">
      <w:pPr>
        <w:spacing w:after="0" w:line="240" w:lineRule="auto"/>
        <w:ind w:left="5103"/>
        <w:jc w:val="right"/>
        <w:rPr>
          <w:rFonts w:ascii="Times New Roman" w:eastAsia="Calibri" w:hAnsi="Times New Roman" w:cs="Times New Roman"/>
          <w:sz w:val="24"/>
          <w:szCs w:val="24"/>
        </w:rPr>
      </w:pPr>
    </w:p>
    <w:p w14:paraId="56DB4866" w14:textId="77777777" w:rsidR="000B5DD8" w:rsidRPr="000B5DD8" w:rsidRDefault="000B5DD8" w:rsidP="000B5DD8">
      <w:pPr>
        <w:shd w:val="clear" w:color="auto" w:fill="FFFFFF"/>
        <w:spacing w:after="0" w:line="240" w:lineRule="auto"/>
        <w:jc w:val="center"/>
        <w:rPr>
          <w:rFonts w:ascii="Times New Roman" w:eastAsia="Times New Roman" w:hAnsi="Times New Roman" w:cs="Times New Roman"/>
          <w:b/>
          <w:bCs/>
          <w:sz w:val="24"/>
          <w:szCs w:val="24"/>
          <w:lang w:eastAsia="ru-RU"/>
        </w:rPr>
      </w:pPr>
      <w:r w:rsidRPr="000B5DD8">
        <w:rPr>
          <w:rFonts w:ascii="Times New Roman" w:eastAsia="Times New Roman" w:hAnsi="Times New Roman" w:cs="Times New Roman"/>
          <w:b/>
          <w:bCs/>
          <w:sz w:val="24"/>
          <w:szCs w:val="24"/>
          <w:lang w:eastAsia="ru-RU"/>
        </w:rPr>
        <w:t>ПОЛОЖЕНИЕ</w:t>
      </w:r>
    </w:p>
    <w:p w14:paraId="6FE9834F" w14:textId="5A96085B" w:rsidR="000B5DD8" w:rsidRPr="000B5DD8" w:rsidRDefault="000B5DD8" w:rsidP="000B5DD8">
      <w:pPr>
        <w:shd w:val="clear" w:color="auto" w:fill="FFFFFF"/>
        <w:spacing w:after="0" w:line="240" w:lineRule="auto"/>
        <w:jc w:val="center"/>
        <w:rPr>
          <w:rFonts w:ascii="Times New Roman" w:eastAsia="Times New Roman" w:hAnsi="Times New Roman" w:cs="Times New Roman"/>
          <w:sz w:val="24"/>
          <w:szCs w:val="24"/>
          <w:lang w:eastAsia="ru-RU"/>
        </w:rPr>
      </w:pPr>
      <w:r w:rsidRPr="000B5DD8">
        <w:rPr>
          <w:rFonts w:ascii="Times New Roman" w:eastAsia="Times New Roman" w:hAnsi="Times New Roman" w:cs="Times New Roman"/>
          <w:sz w:val="24"/>
          <w:szCs w:val="24"/>
          <w:lang w:eastAsia="ru-RU"/>
        </w:rPr>
        <w:t xml:space="preserve">о порядке предоставления компенсации из бюджета муниципального образования городское поселение «Город Таруса» части расходов граждан на оплату коммунальной услуги холодного водоснабжения в связи с изменением тарифа при смене гарантирующего поставщика, в целях соблюдения установленных предельных индексов </w:t>
      </w:r>
      <w:r w:rsidR="003E7991" w:rsidRPr="00AD4C96">
        <w:rPr>
          <w:rFonts w:ascii="Times New Roman" w:eastAsia="Times New Roman" w:hAnsi="Times New Roman" w:cs="Times New Roman"/>
          <w:b/>
          <w:i/>
          <w:sz w:val="24"/>
          <w:szCs w:val="24"/>
          <w:lang w:eastAsia="ru-RU"/>
        </w:rPr>
        <w:t>с 1 июля 2024 года по 30 июня 2025 года</w:t>
      </w:r>
    </w:p>
    <w:p w14:paraId="6C5F625C" w14:textId="77777777" w:rsidR="000B5DD8" w:rsidRPr="000B5DD8" w:rsidRDefault="000B5DD8" w:rsidP="000B5DD8">
      <w:pPr>
        <w:numPr>
          <w:ilvl w:val="0"/>
          <w:numId w:val="4"/>
        </w:numPr>
        <w:shd w:val="clear" w:color="auto" w:fill="FFFFFF"/>
        <w:spacing w:after="0" w:line="240" w:lineRule="auto"/>
        <w:jc w:val="center"/>
        <w:rPr>
          <w:rFonts w:ascii="Times New Roman" w:eastAsia="Times New Roman" w:hAnsi="Times New Roman" w:cs="Times New Roman"/>
          <w:b/>
          <w:sz w:val="24"/>
          <w:szCs w:val="24"/>
          <w:lang w:eastAsia="ru-RU"/>
        </w:rPr>
      </w:pPr>
      <w:r w:rsidRPr="000B5DD8">
        <w:rPr>
          <w:rFonts w:ascii="Times New Roman" w:eastAsia="Times New Roman" w:hAnsi="Times New Roman" w:cs="Times New Roman"/>
          <w:b/>
          <w:sz w:val="24"/>
          <w:szCs w:val="24"/>
          <w:lang w:eastAsia="ru-RU"/>
        </w:rPr>
        <w:t>Общие положения</w:t>
      </w:r>
    </w:p>
    <w:p w14:paraId="224D5C95" w14:textId="2066BDC5" w:rsidR="000B5DD8" w:rsidRPr="00AD4C96" w:rsidRDefault="000B5DD8" w:rsidP="000B5DD8">
      <w:pPr>
        <w:shd w:val="clear" w:color="auto" w:fill="FFFFFF"/>
        <w:spacing w:after="0" w:line="240" w:lineRule="auto"/>
        <w:ind w:firstLine="360"/>
        <w:jc w:val="both"/>
        <w:rPr>
          <w:rFonts w:ascii="Times New Roman" w:eastAsia="Times New Roman" w:hAnsi="Times New Roman" w:cs="Times New Roman"/>
          <w:b/>
          <w:i/>
          <w:sz w:val="24"/>
          <w:szCs w:val="24"/>
          <w:lang w:eastAsia="ru-RU"/>
        </w:rPr>
      </w:pPr>
      <w:r w:rsidRPr="000B5DD8">
        <w:rPr>
          <w:rFonts w:ascii="Times New Roman" w:eastAsia="Times New Roman" w:hAnsi="Times New Roman" w:cs="Times New Roman"/>
          <w:sz w:val="24"/>
          <w:szCs w:val="24"/>
          <w:lang w:eastAsia="ru-RU"/>
        </w:rPr>
        <w:t xml:space="preserve">1.1. </w:t>
      </w:r>
      <w:proofErr w:type="gramStart"/>
      <w:r w:rsidRPr="000B5DD8">
        <w:rPr>
          <w:rFonts w:ascii="Times New Roman" w:eastAsia="Times New Roman" w:hAnsi="Times New Roman" w:cs="Times New Roman"/>
          <w:sz w:val="24"/>
          <w:szCs w:val="24"/>
          <w:lang w:eastAsia="ru-RU"/>
        </w:rPr>
        <w:t xml:space="preserve">Настоящее Положение о порядке предоставления компенсации из бюджета муниципального образования городское поселение «Город Таруса» части расходов граждан на оплату коммунальной услуги холодного водоснабжения в связи с изменением тарифа при смене гарантирующего поставщика, в целях соблюдения установленных предельных </w:t>
      </w:r>
      <w:r w:rsidRPr="00AD4C96">
        <w:rPr>
          <w:rFonts w:ascii="Times New Roman" w:eastAsia="Times New Roman" w:hAnsi="Times New Roman" w:cs="Times New Roman"/>
          <w:sz w:val="24"/>
          <w:szCs w:val="24"/>
          <w:lang w:eastAsia="ru-RU"/>
        </w:rPr>
        <w:t xml:space="preserve">индексов </w:t>
      </w:r>
      <w:r w:rsidR="003E7991" w:rsidRPr="00AD4C96">
        <w:rPr>
          <w:rFonts w:ascii="Times New Roman" w:eastAsia="Times New Roman" w:hAnsi="Times New Roman" w:cs="Times New Roman"/>
          <w:b/>
          <w:i/>
          <w:sz w:val="24"/>
          <w:szCs w:val="24"/>
          <w:lang w:eastAsia="ru-RU"/>
        </w:rPr>
        <w:t>с 1 июля 2024 года по 30 июня 2025 года</w:t>
      </w:r>
      <w:r w:rsidRPr="00AD4C96">
        <w:rPr>
          <w:rFonts w:ascii="Times New Roman" w:eastAsia="Times New Roman" w:hAnsi="Times New Roman" w:cs="Times New Roman"/>
          <w:sz w:val="24"/>
          <w:szCs w:val="24"/>
          <w:lang w:eastAsia="ru-RU"/>
        </w:rPr>
        <w:t xml:space="preserve"> </w:t>
      </w:r>
      <w:r w:rsidRPr="000B5DD8">
        <w:rPr>
          <w:rFonts w:ascii="Times New Roman" w:eastAsia="Times New Roman" w:hAnsi="Times New Roman" w:cs="Times New Roman"/>
          <w:sz w:val="24"/>
          <w:szCs w:val="24"/>
          <w:lang w:eastAsia="ru-RU"/>
        </w:rPr>
        <w:t xml:space="preserve">(далее – Положение) разработано соответствии </w:t>
      </w:r>
      <w:r w:rsidR="00E33299">
        <w:rPr>
          <w:rFonts w:ascii="Times New Roman" w:eastAsia="Times New Roman" w:hAnsi="Times New Roman" w:cs="Times New Roman"/>
          <w:sz w:val="24"/>
          <w:szCs w:val="24"/>
          <w:lang w:eastAsia="ru-RU"/>
        </w:rPr>
        <w:t>с</w:t>
      </w:r>
      <w:r w:rsidR="00E33299" w:rsidRPr="000B5DD8">
        <w:rPr>
          <w:rFonts w:ascii="Times New Roman" w:hAnsi="Times New Roman" w:cs="Times New Roman"/>
          <w:sz w:val="24"/>
          <w:szCs w:val="24"/>
        </w:rPr>
        <w:t xml:space="preserve"> Жилищн</w:t>
      </w:r>
      <w:r w:rsidR="00E33299">
        <w:rPr>
          <w:rFonts w:ascii="Times New Roman" w:hAnsi="Times New Roman" w:cs="Times New Roman"/>
          <w:sz w:val="24"/>
          <w:szCs w:val="24"/>
        </w:rPr>
        <w:t xml:space="preserve">ым </w:t>
      </w:r>
      <w:r w:rsidR="00E33299" w:rsidRPr="000B5DD8">
        <w:rPr>
          <w:rFonts w:ascii="Times New Roman" w:hAnsi="Times New Roman" w:cs="Times New Roman"/>
          <w:sz w:val="24"/>
          <w:szCs w:val="24"/>
        </w:rPr>
        <w:t>кодексом Российской Федерации, Основами формирования индексов</w:t>
      </w:r>
      <w:proofErr w:type="gramEnd"/>
      <w:r w:rsidR="00E33299" w:rsidRPr="000B5DD8">
        <w:rPr>
          <w:rFonts w:ascii="Times New Roman" w:hAnsi="Times New Roman" w:cs="Times New Roman"/>
          <w:sz w:val="24"/>
          <w:szCs w:val="24"/>
        </w:rPr>
        <w:t xml:space="preserve"> </w:t>
      </w:r>
      <w:proofErr w:type="gramStart"/>
      <w:r w:rsidR="00E33299" w:rsidRPr="000B5DD8">
        <w:rPr>
          <w:rFonts w:ascii="Times New Roman" w:hAnsi="Times New Roman" w:cs="Times New Roman"/>
          <w:sz w:val="24"/>
          <w:szCs w:val="24"/>
        </w:rPr>
        <w:t>изменения размера платы граждан за коммунальные услуги в Российской Федерации, утвержденные постановлением Правительства Российской Федерации от 30.04.2014 № 400</w:t>
      </w:r>
      <w:r w:rsidR="00E33299" w:rsidRPr="006B4FEE">
        <w:rPr>
          <w:rFonts w:ascii="Times New Roman" w:hAnsi="Times New Roman" w:cs="Times New Roman"/>
          <w:color w:val="7030A0"/>
          <w:sz w:val="24"/>
          <w:szCs w:val="24"/>
        </w:rPr>
        <w:t xml:space="preserve">, </w:t>
      </w:r>
      <w:r w:rsidR="006B4FEE" w:rsidRPr="00AD4C96">
        <w:rPr>
          <w:rFonts w:ascii="Times New Roman" w:hAnsi="Times New Roman" w:cs="Times New Roman"/>
          <w:sz w:val="24"/>
          <w:szCs w:val="24"/>
        </w:rPr>
        <w:t>Распоряжением Правительства Российской Федерации от 10.11.2023 № 3147-р «Об индексах изменения размера вносимой гражданами платы за коммунальные услуги в среднем по субъектам Российской Федерации и предельно допустимых отклонениях по отдельным муниципальным образованиям от величины указанных индексов на 2024 - 2028 годы», Постановлением Губернатора Калужской</w:t>
      </w:r>
      <w:proofErr w:type="gramEnd"/>
      <w:r w:rsidR="006B4FEE" w:rsidRPr="00AD4C96">
        <w:rPr>
          <w:rFonts w:ascii="Times New Roman" w:hAnsi="Times New Roman" w:cs="Times New Roman"/>
          <w:sz w:val="24"/>
          <w:szCs w:val="24"/>
        </w:rPr>
        <w:t xml:space="preserve"> области от 15.12.2023 № 612 «Об установлении предельных (максимальных) индексов изменения размера вносимой гражданами платы за коммунальные услуги в муниципальных образованиях Калужской области на период с 1 января 2024 года по 2028 год». </w:t>
      </w:r>
      <w:r w:rsidRPr="00AD4C96">
        <w:rPr>
          <w:rFonts w:ascii="Times New Roman" w:eastAsia="Times New Roman" w:hAnsi="Times New Roman" w:cs="Times New Roman"/>
          <w:b/>
          <w:i/>
          <w:sz w:val="24"/>
          <w:szCs w:val="24"/>
          <w:lang w:eastAsia="ru-RU"/>
        </w:rPr>
        <w:t xml:space="preserve">Настоящее Положение распространяется на правоотношения, возникшие </w:t>
      </w:r>
      <w:r w:rsidR="003E7991" w:rsidRPr="00AD4C96">
        <w:rPr>
          <w:rFonts w:ascii="Times New Roman" w:eastAsia="Times New Roman" w:hAnsi="Times New Roman" w:cs="Times New Roman"/>
          <w:b/>
          <w:i/>
          <w:sz w:val="24"/>
          <w:szCs w:val="24"/>
          <w:lang w:eastAsia="ru-RU"/>
        </w:rPr>
        <w:t>с 1 июля 2024 года по 30 июня 2025 года</w:t>
      </w:r>
    </w:p>
    <w:p w14:paraId="5DACE3A5" w14:textId="479C3FF1" w:rsidR="0088056C" w:rsidRPr="000B5DD8" w:rsidRDefault="000B5DD8" w:rsidP="000B5DD8">
      <w:pPr>
        <w:tabs>
          <w:tab w:val="left" w:pos="993"/>
        </w:tabs>
        <w:autoSpaceDE w:val="0"/>
        <w:autoSpaceDN w:val="0"/>
        <w:adjustRightInd w:val="0"/>
        <w:spacing w:before="120" w:after="0" w:line="240" w:lineRule="auto"/>
        <w:jc w:val="both"/>
        <w:rPr>
          <w:rFonts w:ascii="Times New Roman" w:eastAsia="Calibri" w:hAnsi="Times New Roman" w:cs="Times New Roman"/>
          <w:sz w:val="24"/>
          <w:szCs w:val="24"/>
          <w:lang w:eastAsia="ru-RU"/>
        </w:rPr>
      </w:pPr>
      <w:r w:rsidRPr="000B5DD8">
        <w:rPr>
          <w:rFonts w:ascii="Times New Roman" w:eastAsia="Calibri" w:hAnsi="Times New Roman" w:cs="Times New Roman"/>
          <w:sz w:val="24"/>
          <w:szCs w:val="24"/>
        </w:rPr>
        <w:t xml:space="preserve">     1.2. Н</w:t>
      </w:r>
      <w:r w:rsidRPr="000B5DD8">
        <w:rPr>
          <w:rFonts w:ascii="Times New Roman" w:eastAsia="Calibri" w:hAnsi="Times New Roman" w:cs="Times New Roman"/>
          <w:sz w:val="24"/>
          <w:szCs w:val="24"/>
          <w:lang w:eastAsia="ru-RU"/>
        </w:rPr>
        <w:t>астоящее Положение устанавливает ежемесячную компенсацию части расходов граждан на оплату коммунальной услуги холодного</w:t>
      </w:r>
      <w:r w:rsidRPr="000B5DD8">
        <w:rPr>
          <w:rFonts w:ascii="Times New Roman" w:eastAsia="Calibri" w:hAnsi="Times New Roman" w:cs="Times New Roman"/>
          <w:sz w:val="24"/>
          <w:szCs w:val="24"/>
        </w:rPr>
        <w:t xml:space="preserve"> водоснабжения, </w:t>
      </w:r>
      <w:r w:rsidRPr="000B5DD8">
        <w:rPr>
          <w:rFonts w:ascii="Times New Roman" w:eastAsia="Calibri" w:hAnsi="Times New Roman" w:cs="Times New Roman"/>
          <w:sz w:val="24"/>
          <w:szCs w:val="24"/>
          <w:lang w:eastAsia="ru-RU"/>
        </w:rPr>
        <w:t xml:space="preserve">(далее - компенсация) </w:t>
      </w:r>
      <w:r w:rsidRPr="000B5DD8">
        <w:rPr>
          <w:rFonts w:ascii="Times New Roman" w:eastAsia="Calibri" w:hAnsi="Times New Roman" w:cs="Times New Roman"/>
          <w:sz w:val="24"/>
          <w:szCs w:val="24"/>
        </w:rPr>
        <w:t xml:space="preserve">в связи с ростом платы за данную услугу </w:t>
      </w:r>
      <w:r w:rsidR="00C54B19" w:rsidRPr="00AD4C96">
        <w:rPr>
          <w:rFonts w:ascii="Times New Roman" w:eastAsia="Times New Roman" w:hAnsi="Times New Roman" w:cs="Times New Roman"/>
          <w:b/>
          <w:i/>
          <w:sz w:val="24"/>
          <w:szCs w:val="24"/>
          <w:lang w:eastAsia="ru-RU"/>
        </w:rPr>
        <w:t xml:space="preserve">с 1 июля 2024 года по 30 июня 2025 </w:t>
      </w:r>
      <w:proofErr w:type="gramStart"/>
      <w:r w:rsidR="00C54B19" w:rsidRPr="00AD4C96">
        <w:rPr>
          <w:rFonts w:ascii="Times New Roman" w:eastAsia="Times New Roman" w:hAnsi="Times New Roman" w:cs="Times New Roman"/>
          <w:b/>
          <w:i/>
          <w:sz w:val="24"/>
          <w:szCs w:val="24"/>
          <w:lang w:eastAsia="ru-RU"/>
        </w:rPr>
        <w:t>года</w:t>
      </w:r>
      <w:proofErr w:type="gramEnd"/>
      <w:r w:rsidR="00C54B19" w:rsidRPr="00AD4C96">
        <w:rPr>
          <w:rFonts w:ascii="Times New Roman" w:eastAsia="Times New Roman" w:hAnsi="Times New Roman" w:cs="Times New Roman"/>
          <w:sz w:val="24"/>
          <w:szCs w:val="24"/>
          <w:lang w:eastAsia="ru-RU"/>
        </w:rPr>
        <w:t xml:space="preserve"> </w:t>
      </w:r>
      <w:r w:rsidRPr="000B5DD8">
        <w:rPr>
          <w:rFonts w:ascii="Times New Roman" w:eastAsia="Calibri" w:hAnsi="Times New Roman" w:cs="Times New Roman"/>
          <w:sz w:val="24"/>
          <w:szCs w:val="24"/>
        </w:rPr>
        <w:t>а также условия,</w:t>
      </w:r>
      <w:r w:rsidRPr="000B5DD8">
        <w:rPr>
          <w:rFonts w:ascii="Times New Roman" w:eastAsia="Calibri" w:hAnsi="Times New Roman" w:cs="Times New Roman"/>
          <w:sz w:val="24"/>
          <w:szCs w:val="24"/>
          <w:lang w:eastAsia="ru-RU"/>
        </w:rPr>
        <w:t xml:space="preserve"> расчет и порядок ее предоставления </w:t>
      </w:r>
      <w:r w:rsidRPr="000B5DD8">
        <w:rPr>
          <w:rFonts w:ascii="Times New Roman" w:eastAsia="Calibri" w:hAnsi="Times New Roman" w:cs="Times New Roman"/>
          <w:sz w:val="24"/>
          <w:szCs w:val="24"/>
        </w:rPr>
        <w:t>из бюджета муниципального образования городское поселение «Город Таруса»</w:t>
      </w:r>
      <w:r w:rsidRPr="000B5DD8">
        <w:rPr>
          <w:rFonts w:ascii="Times New Roman" w:eastAsia="Calibri" w:hAnsi="Times New Roman" w:cs="Times New Roman"/>
          <w:sz w:val="24"/>
          <w:szCs w:val="24"/>
          <w:lang w:eastAsia="ru-RU"/>
        </w:rPr>
        <w:t xml:space="preserve">.  </w:t>
      </w:r>
    </w:p>
    <w:p w14:paraId="4CA6248E" w14:textId="77777777" w:rsidR="000B5DD8" w:rsidRPr="000B5DD8" w:rsidRDefault="000B5DD8" w:rsidP="000B5DD8">
      <w:pPr>
        <w:numPr>
          <w:ilvl w:val="0"/>
          <w:numId w:val="4"/>
        </w:numPr>
        <w:tabs>
          <w:tab w:val="left" w:pos="3119"/>
        </w:tabs>
        <w:spacing w:before="120" w:after="0" w:line="240" w:lineRule="auto"/>
        <w:contextualSpacing/>
        <w:jc w:val="center"/>
        <w:rPr>
          <w:rFonts w:ascii="Times New Roman" w:eastAsia="Calibri" w:hAnsi="Times New Roman" w:cs="Times New Roman"/>
          <w:b/>
          <w:sz w:val="24"/>
          <w:szCs w:val="24"/>
        </w:rPr>
      </w:pPr>
      <w:r w:rsidRPr="000B5DD8">
        <w:rPr>
          <w:rFonts w:ascii="Times New Roman" w:eastAsia="Calibri" w:hAnsi="Times New Roman" w:cs="Times New Roman"/>
          <w:b/>
          <w:sz w:val="24"/>
          <w:szCs w:val="24"/>
        </w:rPr>
        <w:t>Условия предоставления компенсации</w:t>
      </w:r>
    </w:p>
    <w:p w14:paraId="1CD53FD8" w14:textId="77777777" w:rsidR="000B5DD8" w:rsidRPr="000B5DD8" w:rsidRDefault="000B5DD8" w:rsidP="000B5DD8">
      <w:pPr>
        <w:numPr>
          <w:ilvl w:val="1"/>
          <w:numId w:val="4"/>
        </w:numPr>
        <w:tabs>
          <w:tab w:val="left" w:pos="993"/>
          <w:tab w:val="left" w:pos="3119"/>
        </w:tabs>
        <w:spacing w:before="120" w:after="0" w:line="240" w:lineRule="auto"/>
        <w:ind w:left="0" w:firstLine="567"/>
        <w:contextualSpacing/>
        <w:jc w:val="both"/>
        <w:rPr>
          <w:rFonts w:ascii="Times New Roman" w:eastAsia="Calibri" w:hAnsi="Times New Roman" w:cs="Times New Roman"/>
          <w:sz w:val="24"/>
          <w:szCs w:val="24"/>
          <w:lang w:eastAsia="ru-RU"/>
        </w:rPr>
      </w:pPr>
      <w:proofErr w:type="gramStart"/>
      <w:r w:rsidRPr="000B5DD8">
        <w:rPr>
          <w:rFonts w:ascii="Times New Roman" w:eastAsia="Calibri" w:hAnsi="Times New Roman" w:cs="Times New Roman"/>
          <w:sz w:val="24"/>
          <w:szCs w:val="24"/>
        </w:rPr>
        <w:t>К</w:t>
      </w:r>
      <w:r w:rsidRPr="000B5DD8">
        <w:rPr>
          <w:rFonts w:ascii="Times New Roman" w:eastAsia="Calibri" w:hAnsi="Times New Roman" w:cs="Times New Roman"/>
          <w:sz w:val="24"/>
          <w:szCs w:val="24"/>
          <w:lang w:eastAsia="ru-RU"/>
        </w:rPr>
        <w:t>омпенсация предоставляется гражданам, являющимся собственниками или нанимателями жилых помещений, проживающих на территории м-на «Совхоз» (ул. Островского, ул. Яблоневая, ул. Серпуховское шоссе, ул. Заречная, пер. Тарусский, пер. Яблоневый, ул. Совхозная, ул. Генерала Кирилина) муниципального образования городское поселение «Город Таруса», независимо от доходов семьи, наличия задолженности по оплате коммунальной услуги, при условии сопоставимости набора коммунальных услуг, а также состава лиц, проживающих в</w:t>
      </w:r>
      <w:proofErr w:type="gramEnd"/>
      <w:r w:rsidRPr="000B5DD8">
        <w:rPr>
          <w:rFonts w:ascii="Times New Roman" w:eastAsia="Calibri" w:hAnsi="Times New Roman" w:cs="Times New Roman"/>
          <w:sz w:val="24"/>
          <w:szCs w:val="24"/>
          <w:lang w:eastAsia="ru-RU"/>
        </w:rPr>
        <w:t xml:space="preserve"> соответствующем жилом </w:t>
      </w:r>
      <w:proofErr w:type="gramStart"/>
      <w:r w:rsidRPr="000B5DD8">
        <w:rPr>
          <w:rFonts w:ascii="Times New Roman" w:eastAsia="Calibri" w:hAnsi="Times New Roman" w:cs="Times New Roman"/>
          <w:sz w:val="24"/>
          <w:szCs w:val="24"/>
          <w:lang w:eastAsia="ru-RU"/>
        </w:rPr>
        <w:t>помещении</w:t>
      </w:r>
      <w:proofErr w:type="gramEnd"/>
      <w:r w:rsidRPr="000B5DD8">
        <w:rPr>
          <w:rFonts w:ascii="Times New Roman" w:eastAsia="Calibri" w:hAnsi="Times New Roman" w:cs="Times New Roman"/>
          <w:sz w:val="24"/>
          <w:szCs w:val="24"/>
          <w:lang w:eastAsia="ru-RU"/>
        </w:rPr>
        <w:t>.</w:t>
      </w:r>
    </w:p>
    <w:p w14:paraId="3BFEF64B" w14:textId="77777777" w:rsidR="00932C3D" w:rsidRDefault="000B5DD8" w:rsidP="000B5DD8">
      <w:pPr>
        <w:tabs>
          <w:tab w:val="left" w:pos="993"/>
          <w:tab w:val="left" w:pos="3119"/>
        </w:tabs>
        <w:spacing w:before="120" w:after="0" w:line="240" w:lineRule="auto"/>
        <w:jc w:val="both"/>
        <w:rPr>
          <w:rFonts w:ascii="Times New Roman" w:eastAsia="Calibri" w:hAnsi="Times New Roman" w:cs="Times New Roman"/>
          <w:sz w:val="24"/>
          <w:szCs w:val="24"/>
          <w:lang w:eastAsia="ru-RU"/>
        </w:rPr>
      </w:pPr>
      <w:r w:rsidRPr="000B5DD8">
        <w:rPr>
          <w:rFonts w:ascii="Times New Roman" w:eastAsia="Calibri" w:hAnsi="Times New Roman" w:cs="Times New Roman"/>
          <w:sz w:val="24"/>
          <w:szCs w:val="24"/>
        </w:rPr>
        <w:t xml:space="preserve">         2.2.</w:t>
      </w:r>
      <w:r w:rsidRPr="000B5DD8">
        <w:rPr>
          <w:rFonts w:ascii="Calibri" w:eastAsia="Calibri" w:hAnsi="Calibri" w:cs="Times New Roman"/>
        </w:rPr>
        <w:t xml:space="preserve"> </w:t>
      </w:r>
      <w:r w:rsidRPr="000B5DD8">
        <w:rPr>
          <w:rFonts w:ascii="Times New Roman" w:eastAsia="Calibri" w:hAnsi="Times New Roman" w:cs="Times New Roman"/>
          <w:sz w:val="24"/>
          <w:szCs w:val="24"/>
          <w:lang w:eastAsia="ru-RU"/>
        </w:rPr>
        <w:t xml:space="preserve">Компенсация предоставляется гражданам, указанным в </w:t>
      </w:r>
      <w:hyperlink r:id="rId12" w:history="1">
        <w:r w:rsidRPr="00AD4C96">
          <w:rPr>
            <w:rFonts w:ascii="Times New Roman" w:eastAsia="Calibri" w:hAnsi="Times New Roman" w:cs="Times New Roman"/>
            <w:sz w:val="24"/>
            <w:szCs w:val="24"/>
            <w:u w:val="single"/>
            <w:lang w:eastAsia="ru-RU"/>
          </w:rPr>
          <w:t>пункте 2.1</w:t>
        </w:r>
      </w:hyperlink>
      <w:r w:rsidRPr="00AD4C96">
        <w:rPr>
          <w:rFonts w:ascii="Times New Roman" w:eastAsia="Calibri" w:hAnsi="Times New Roman" w:cs="Times New Roman"/>
          <w:sz w:val="24"/>
          <w:szCs w:val="24"/>
          <w:lang w:eastAsia="ru-RU"/>
        </w:rPr>
        <w:t xml:space="preserve">. </w:t>
      </w:r>
      <w:r w:rsidRPr="000B5DD8">
        <w:rPr>
          <w:rFonts w:ascii="Times New Roman" w:eastAsia="Calibri" w:hAnsi="Times New Roman" w:cs="Times New Roman"/>
          <w:sz w:val="24"/>
          <w:szCs w:val="24"/>
          <w:lang w:eastAsia="ru-RU"/>
        </w:rPr>
        <w:t xml:space="preserve">настоящего Положения, </w:t>
      </w:r>
    </w:p>
    <w:p w14:paraId="3F3B7742" w14:textId="727B84E2" w:rsidR="00932C3D" w:rsidRPr="00AD4C96" w:rsidRDefault="00932C3D" w:rsidP="00115FA8">
      <w:pPr>
        <w:tabs>
          <w:tab w:val="left" w:pos="993"/>
          <w:tab w:val="left" w:pos="3119"/>
        </w:tabs>
        <w:spacing w:before="120" w:after="0" w:line="240" w:lineRule="auto"/>
        <w:jc w:val="both"/>
        <w:rPr>
          <w:rFonts w:ascii="Times New Roman" w:eastAsia="Calibri" w:hAnsi="Times New Roman" w:cs="Times New Roman"/>
          <w:b/>
          <w:i/>
          <w:sz w:val="24"/>
          <w:szCs w:val="24"/>
          <w:lang w:eastAsia="ru-RU"/>
        </w:rPr>
      </w:pPr>
      <w:r w:rsidRPr="00AD4C96">
        <w:rPr>
          <w:rFonts w:ascii="Times New Roman" w:eastAsia="Calibri" w:hAnsi="Times New Roman" w:cs="Times New Roman"/>
          <w:b/>
          <w:i/>
          <w:sz w:val="24"/>
          <w:szCs w:val="24"/>
          <w:lang w:eastAsia="ru-RU"/>
        </w:rPr>
        <w:t xml:space="preserve">- </w:t>
      </w:r>
      <w:r w:rsidR="00C54B19" w:rsidRPr="00AD4C96">
        <w:rPr>
          <w:rFonts w:ascii="Times New Roman" w:eastAsia="Times New Roman" w:hAnsi="Times New Roman" w:cs="Times New Roman"/>
          <w:b/>
          <w:i/>
          <w:sz w:val="24"/>
          <w:szCs w:val="24"/>
          <w:lang w:eastAsia="ru-RU"/>
        </w:rPr>
        <w:t>с 1 июля 2024 года по 30 июня 2025 года</w:t>
      </w:r>
    </w:p>
    <w:p w14:paraId="709C4B69" w14:textId="77777777" w:rsidR="00C54B19" w:rsidRPr="008D75D7" w:rsidRDefault="000B5DD8" w:rsidP="00C54B19">
      <w:pPr>
        <w:tabs>
          <w:tab w:val="left" w:pos="993"/>
          <w:tab w:val="left" w:pos="3119"/>
        </w:tabs>
        <w:spacing w:before="120" w:after="0" w:line="240" w:lineRule="auto"/>
        <w:jc w:val="both"/>
        <w:rPr>
          <w:rFonts w:ascii="Times New Roman" w:eastAsia="Calibri" w:hAnsi="Times New Roman" w:cs="Times New Roman"/>
          <w:b/>
          <w:i/>
          <w:color w:val="FF0000"/>
          <w:sz w:val="24"/>
          <w:szCs w:val="24"/>
          <w:lang w:eastAsia="ru-RU"/>
        </w:rPr>
      </w:pPr>
      <w:r w:rsidRPr="000B5DD8">
        <w:rPr>
          <w:rFonts w:ascii="Times New Roman" w:eastAsia="Calibri" w:hAnsi="Times New Roman" w:cs="Times New Roman"/>
          <w:sz w:val="24"/>
          <w:szCs w:val="24"/>
          <w:lang w:eastAsia="ru-RU"/>
        </w:rPr>
        <w:t xml:space="preserve">         2.3. Компенсация предоставляется в случае, если размер платы за коммунальную услугу </w:t>
      </w:r>
      <w:r w:rsidRPr="000B5DD8">
        <w:rPr>
          <w:rFonts w:ascii="Times New Roman" w:eastAsia="Calibri" w:hAnsi="Times New Roman" w:cs="Times New Roman"/>
          <w:sz w:val="24"/>
          <w:szCs w:val="24"/>
        </w:rPr>
        <w:t>холодное водоснабжение,</w:t>
      </w:r>
      <w:r w:rsidRPr="000B5DD8">
        <w:rPr>
          <w:rFonts w:ascii="Times New Roman" w:eastAsia="Calibri" w:hAnsi="Times New Roman" w:cs="Times New Roman"/>
          <w:sz w:val="24"/>
          <w:szCs w:val="24"/>
          <w:lang w:eastAsia="ru-RU"/>
        </w:rPr>
        <w:t xml:space="preserve"> в расчетном месяце </w:t>
      </w:r>
      <w:r w:rsidR="00C54B19" w:rsidRPr="00AD4C96">
        <w:rPr>
          <w:rFonts w:ascii="Times New Roman" w:eastAsia="Times New Roman" w:hAnsi="Times New Roman" w:cs="Times New Roman"/>
          <w:b/>
          <w:i/>
          <w:sz w:val="24"/>
          <w:szCs w:val="24"/>
          <w:lang w:eastAsia="ru-RU"/>
        </w:rPr>
        <w:t>с 1 июля 2024 года по 30 июня 2025 года</w:t>
      </w:r>
    </w:p>
    <w:p w14:paraId="675AFAE9" w14:textId="3705EBC3" w:rsidR="000B5DD8" w:rsidRPr="006B4FEE" w:rsidRDefault="000B5DD8" w:rsidP="000B5DD8">
      <w:pPr>
        <w:tabs>
          <w:tab w:val="left" w:pos="993"/>
          <w:tab w:val="left" w:pos="3119"/>
        </w:tabs>
        <w:autoSpaceDE w:val="0"/>
        <w:autoSpaceDN w:val="0"/>
        <w:adjustRightInd w:val="0"/>
        <w:spacing w:before="120" w:after="0" w:line="240" w:lineRule="auto"/>
        <w:jc w:val="both"/>
        <w:rPr>
          <w:rFonts w:ascii="Times New Roman" w:eastAsia="Calibri" w:hAnsi="Times New Roman" w:cs="Times New Roman"/>
          <w:color w:val="FF0000"/>
          <w:sz w:val="24"/>
          <w:szCs w:val="24"/>
          <w:lang w:eastAsia="ru-RU"/>
        </w:rPr>
      </w:pPr>
      <w:r w:rsidRPr="000B5DD8">
        <w:rPr>
          <w:rFonts w:ascii="Times New Roman" w:eastAsia="Calibri" w:hAnsi="Times New Roman" w:cs="Times New Roman"/>
          <w:sz w:val="24"/>
          <w:szCs w:val="24"/>
          <w:lang w:eastAsia="ru-RU"/>
        </w:rPr>
        <w:t>(далее - расчетный месяц) превысил размер платы за коммунальну</w:t>
      </w:r>
      <w:r w:rsidR="00115FA8">
        <w:rPr>
          <w:rFonts w:ascii="Times New Roman" w:eastAsia="Calibri" w:hAnsi="Times New Roman" w:cs="Times New Roman"/>
          <w:sz w:val="24"/>
          <w:szCs w:val="24"/>
          <w:lang w:eastAsia="ru-RU"/>
        </w:rPr>
        <w:t>ю услугу холодное водоснабжение.</w:t>
      </w:r>
    </w:p>
    <w:p w14:paraId="1F4B715E" w14:textId="77777777" w:rsidR="00C54B19" w:rsidRPr="00AD4C96" w:rsidRDefault="000B5DD8" w:rsidP="00C54B19">
      <w:pPr>
        <w:tabs>
          <w:tab w:val="left" w:pos="993"/>
          <w:tab w:val="left" w:pos="3119"/>
        </w:tabs>
        <w:spacing w:before="120" w:after="0" w:line="240" w:lineRule="auto"/>
        <w:jc w:val="both"/>
        <w:rPr>
          <w:rFonts w:ascii="Times New Roman" w:eastAsia="Calibri" w:hAnsi="Times New Roman" w:cs="Times New Roman"/>
          <w:b/>
          <w:i/>
          <w:sz w:val="24"/>
          <w:szCs w:val="24"/>
          <w:lang w:eastAsia="ru-RU"/>
        </w:rPr>
      </w:pPr>
      <w:r w:rsidRPr="000B5DD8">
        <w:rPr>
          <w:rFonts w:ascii="Times New Roman" w:eastAsia="Calibri" w:hAnsi="Times New Roman" w:cs="Times New Roman"/>
          <w:sz w:val="24"/>
          <w:szCs w:val="24"/>
          <w:lang w:eastAsia="ru-RU"/>
        </w:rPr>
        <w:t xml:space="preserve">          2.4. Условиями сопоставимости набора коммунальных услуг, а также состава проживающих в жилом помещении лиц в расчетном </w:t>
      </w:r>
      <w:r w:rsidRPr="00AD4C96">
        <w:rPr>
          <w:rFonts w:ascii="Times New Roman" w:eastAsia="Calibri" w:hAnsi="Times New Roman" w:cs="Times New Roman"/>
          <w:sz w:val="24"/>
          <w:szCs w:val="24"/>
          <w:lang w:eastAsia="ru-RU"/>
        </w:rPr>
        <w:t xml:space="preserve">месяце </w:t>
      </w:r>
      <w:bookmarkStart w:id="2" w:name="_Hlk170899654"/>
      <w:r w:rsidR="00C54B19" w:rsidRPr="00AD4C96">
        <w:rPr>
          <w:rFonts w:ascii="Times New Roman" w:eastAsia="Times New Roman" w:hAnsi="Times New Roman" w:cs="Times New Roman"/>
          <w:b/>
          <w:i/>
          <w:sz w:val="24"/>
          <w:szCs w:val="24"/>
          <w:lang w:eastAsia="ru-RU"/>
        </w:rPr>
        <w:t>с 1 июля 2024 года по 30 июня 2025 года</w:t>
      </w:r>
      <w:bookmarkEnd w:id="2"/>
    </w:p>
    <w:p w14:paraId="2858B7FA" w14:textId="2C48EC34" w:rsidR="000B5DD8" w:rsidRPr="00AD4C96" w:rsidRDefault="000B5DD8" w:rsidP="000B5DD8">
      <w:pPr>
        <w:tabs>
          <w:tab w:val="left" w:pos="993"/>
          <w:tab w:val="left" w:pos="3119"/>
        </w:tabs>
        <w:autoSpaceDE w:val="0"/>
        <w:autoSpaceDN w:val="0"/>
        <w:adjustRightInd w:val="0"/>
        <w:spacing w:before="120" w:after="0" w:line="240" w:lineRule="auto"/>
        <w:jc w:val="both"/>
        <w:rPr>
          <w:rFonts w:ascii="Times New Roman" w:eastAsia="Calibri" w:hAnsi="Times New Roman" w:cs="Times New Roman"/>
          <w:b/>
          <w:i/>
          <w:sz w:val="24"/>
          <w:szCs w:val="24"/>
        </w:rPr>
      </w:pPr>
      <w:r w:rsidRPr="00AD4C96">
        <w:rPr>
          <w:rFonts w:ascii="Times New Roman" w:eastAsia="Calibri" w:hAnsi="Times New Roman" w:cs="Times New Roman"/>
          <w:b/>
          <w:i/>
          <w:sz w:val="24"/>
          <w:szCs w:val="24"/>
        </w:rPr>
        <w:t xml:space="preserve">являются: </w:t>
      </w:r>
    </w:p>
    <w:p w14:paraId="6E96CAE8" w14:textId="3700A71F" w:rsidR="000B5DD8" w:rsidRPr="00E40088" w:rsidRDefault="000B5DD8" w:rsidP="000B5DD8">
      <w:pPr>
        <w:tabs>
          <w:tab w:val="left" w:pos="993"/>
          <w:tab w:val="left" w:pos="3119"/>
        </w:tabs>
        <w:autoSpaceDE w:val="0"/>
        <w:autoSpaceDN w:val="0"/>
        <w:adjustRightInd w:val="0"/>
        <w:spacing w:before="120" w:after="0" w:line="240" w:lineRule="auto"/>
        <w:jc w:val="both"/>
        <w:rPr>
          <w:rFonts w:ascii="Times New Roman" w:eastAsia="Calibri" w:hAnsi="Times New Roman" w:cs="Times New Roman"/>
          <w:sz w:val="24"/>
          <w:szCs w:val="24"/>
        </w:rPr>
      </w:pPr>
      <w:r w:rsidRPr="00E40088">
        <w:rPr>
          <w:rFonts w:ascii="Times New Roman" w:eastAsia="Calibri" w:hAnsi="Times New Roman" w:cs="Times New Roman"/>
          <w:sz w:val="24"/>
          <w:szCs w:val="24"/>
        </w:rPr>
        <w:lastRenderedPageBreak/>
        <w:t>а) одинаковый набор коммунальных услуг в расчетном</w:t>
      </w:r>
      <w:r w:rsidRPr="008D75D7">
        <w:rPr>
          <w:rFonts w:ascii="Times New Roman" w:eastAsia="Calibri" w:hAnsi="Times New Roman" w:cs="Times New Roman"/>
          <w:color w:val="FF0000"/>
          <w:sz w:val="24"/>
          <w:szCs w:val="24"/>
        </w:rPr>
        <w:t xml:space="preserve"> </w:t>
      </w:r>
      <w:r w:rsidRPr="00AD4C96">
        <w:rPr>
          <w:rFonts w:ascii="Times New Roman" w:eastAsia="Calibri" w:hAnsi="Times New Roman" w:cs="Times New Roman"/>
          <w:sz w:val="24"/>
          <w:szCs w:val="24"/>
        </w:rPr>
        <w:t>месяце и декабре 202</w:t>
      </w:r>
      <w:r w:rsidR="00C54B19" w:rsidRPr="00AD4C96">
        <w:rPr>
          <w:rFonts w:ascii="Times New Roman" w:eastAsia="Calibri" w:hAnsi="Times New Roman" w:cs="Times New Roman"/>
          <w:sz w:val="24"/>
          <w:szCs w:val="24"/>
        </w:rPr>
        <w:t>3</w:t>
      </w:r>
      <w:r w:rsidRPr="00AD4C96">
        <w:rPr>
          <w:rFonts w:ascii="Times New Roman" w:eastAsia="Calibri" w:hAnsi="Times New Roman" w:cs="Times New Roman"/>
          <w:sz w:val="24"/>
          <w:szCs w:val="24"/>
        </w:rPr>
        <w:t xml:space="preserve"> года; </w:t>
      </w:r>
    </w:p>
    <w:p w14:paraId="25CA2A5B" w14:textId="1301543C" w:rsidR="00C54B19" w:rsidRPr="00AD4C96" w:rsidRDefault="000B5DD8" w:rsidP="00C54B19">
      <w:pPr>
        <w:tabs>
          <w:tab w:val="left" w:pos="993"/>
          <w:tab w:val="left" w:pos="3119"/>
        </w:tabs>
        <w:autoSpaceDE w:val="0"/>
        <w:autoSpaceDN w:val="0"/>
        <w:adjustRightInd w:val="0"/>
        <w:spacing w:before="120" w:after="0" w:line="240" w:lineRule="auto"/>
        <w:jc w:val="both"/>
        <w:rPr>
          <w:rFonts w:ascii="Times New Roman" w:eastAsia="Calibri" w:hAnsi="Times New Roman" w:cs="Times New Roman"/>
          <w:sz w:val="24"/>
          <w:szCs w:val="24"/>
        </w:rPr>
      </w:pPr>
      <w:r w:rsidRPr="00E40088">
        <w:rPr>
          <w:rFonts w:ascii="Times New Roman" w:eastAsia="Calibri" w:hAnsi="Times New Roman" w:cs="Times New Roman"/>
          <w:sz w:val="24"/>
          <w:szCs w:val="24"/>
        </w:rPr>
        <w:t xml:space="preserve">б) одинаковое количество лиц, постоянно и (или) временно проживающих в жилом помещении, исходя из которого произведено начисление платы за коммунальные услуги в расчетном месяце </w:t>
      </w:r>
      <w:r w:rsidR="00C54B19" w:rsidRPr="00AD4C96">
        <w:rPr>
          <w:rFonts w:ascii="Times New Roman" w:eastAsia="Calibri" w:hAnsi="Times New Roman" w:cs="Times New Roman"/>
          <w:sz w:val="24"/>
          <w:szCs w:val="24"/>
        </w:rPr>
        <w:t xml:space="preserve">и декабре 2023 года. </w:t>
      </w:r>
    </w:p>
    <w:p w14:paraId="29F3255C" w14:textId="57C7B262" w:rsidR="000B5DD8" w:rsidRPr="00E40088" w:rsidRDefault="000B5DD8" w:rsidP="000B5DD8">
      <w:pPr>
        <w:tabs>
          <w:tab w:val="left" w:pos="993"/>
          <w:tab w:val="left" w:pos="3119"/>
        </w:tabs>
        <w:autoSpaceDE w:val="0"/>
        <w:autoSpaceDN w:val="0"/>
        <w:adjustRightInd w:val="0"/>
        <w:spacing w:before="120" w:after="0" w:line="240" w:lineRule="auto"/>
        <w:jc w:val="both"/>
        <w:rPr>
          <w:rFonts w:ascii="Times New Roman" w:eastAsia="Calibri" w:hAnsi="Times New Roman" w:cs="Times New Roman"/>
          <w:sz w:val="24"/>
          <w:szCs w:val="24"/>
        </w:rPr>
      </w:pPr>
      <w:r w:rsidRPr="008D75D7">
        <w:rPr>
          <w:rFonts w:ascii="Times New Roman" w:eastAsia="Calibri" w:hAnsi="Times New Roman" w:cs="Times New Roman"/>
          <w:color w:val="FF0000"/>
          <w:sz w:val="24"/>
          <w:szCs w:val="24"/>
        </w:rPr>
        <w:t>.</w:t>
      </w:r>
    </w:p>
    <w:p w14:paraId="6FED16A8" w14:textId="77777777" w:rsidR="000B5DD8" w:rsidRPr="00E40088" w:rsidRDefault="000B5DD8" w:rsidP="000B5DD8">
      <w:pPr>
        <w:numPr>
          <w:ilvl w:val="0"/>
          <w:numId w:val="4"/>
        </w:numPr>
        <w:tabs>
          <w:tab w:val="left" w:pos="3119"/>
        </w:tabs>
        <w:spacing w:before="120" w:after="0" w:line="240" w:lineRule="auto"/>
        <w:contextualSpacing/>
        <w:jc w:val="center"/>
        <w:rPr>
          <w:rFonts w:ascii="Times New Roman" w:eastAsia="Calibri" w:hAnsi="Times New Roman" w:cs="Times New Roman"/>
          <w:b/>
          <w:sz w:val="24"/>
          <w:szCs w:val="24"/>
        </w:rPr>
      </w:pPr>
      <w:r w:rsidRPr="00E40088">
        <w:rPr>
          <w:rFonts w:ascii="Times New Roman" w:eastAsia="Calibri" w:hAnsi="Times New Roman" w:cs="Times New Roman"/>
          <w:b/>
          <w:sz w:val="24"/>
          <w:szCs w:val="24"/>
        </w:rPr>
        <w:t>Порядок предоставления компенсации</w:t>
      </w:r>
    </w:p>
    <w:p w14:paraId="758B1BDF" w14:textId="594B447A" w:rsidR="000B5DD8" w:rsidRPr="00AD4C96" w:rsidRDefault="000B5DD8" w:rsidP="000B5DD8">
      <w:pPr>
        <w:tabs>
          <w:tab w:val="left" w:pos="993"/>
        </w:tabs>
        <w:spacing w:before="120" w:after="0" w:line="240" w:lineRule="auto"/>
        <w:jc w:val="both"/>
        <w:rPr>
          <w:rFonts w:ascii="Times New Roman" w:eastAsia="Calibri" w:hAnsi="Times New Roman" w:cs="Times New Roman"/>
          <w:sz w:val="24"/>
          <w:szCs w:val="24"/>
          <w:lang w:eastAsia="ru-RU"/>
        </w:rPr>
      </w:pPr>
      <w:r w:rsidRPr="00AD4C96">
        <w:rPr>
          <w:rFonts w:ascii="Times New Roman" w:eastAsia="Calibri" w:hAnsi="Times New Roman" w:cs="Times New Roman"/>
          <w:sz w:val="24"/>
          <w:szCs w:val="24"/>
        </w:rPr>
        <w:t xml:space="preserve">           3.1.</w:t>
      </w:r>
      <w:r w:rsidR="00C54B19" w:rsidRPr="00AD4C96">
        <w:rPr>
          <w:rFonts w:ascii="Times New Roman" w:eastAsia="Calibri" w:hAnsi="Times New Roman" w:cs="Times New Roman"/>
          <w:sz w:val="24"/>
          <w:szCs w:val="24"/>
        </w:rPr>
        <w:t xml:space="preserve"> </w:t>
      </w:r>
      <w:proofErr w:type="gramStart"/>
      <w:r w:rsidRPr="00AD4C96">
        <w:rPr>
          <w:rFonts w:ascii="Times New Roman" w:eastAsia="Calibri" w:hAnsi="Times New Roman" w:cs="Times New Roman"/>
          <w:sz w:val="24"/>
          <w:szCs w:val="24"/>
        </w:rPr>
        <w:t>К</w:t>
      </w:r>
      <w:bookmarkStart w:id="3" w:name="Par2"/>
      <w:bookmarkEnd w:id="3"/>
      <w:r w:rsidRPr="00AD4C96">
        <w:rPr>
          <w:rFonts w:ascii="Times New Roman" w:eastAsia="Calibri" w:hAnsi="Times New Roman" w:cs="Times New Roman"/>
          <w:sz w:val="24"/>
          <w:szCs w:val="24"/>
        </w:rPr>
        <w:t xml:space="preserve">омпенсация за коммунальную услугу холодное  водоснабжение, </w:t>
      </w:r>
      <w:r w:rsidRPr="00AD4C96">
        <w:rPr>
          <w:rFonts w:ascii="Times New Roman" w:eastAsia="Calibri" w:hAnsi="Times New Roman" w:cs="Times New Roman"/>
          <w:sz w:val="24"/>
          <w:szCs w:val="24"/>
          <w:lang w:eastAsia="ru-RU"/>
        </w:rPr>
        <w:t xml:space="preserve">предоставляется в размере разницы между платой граждан за коммунальные услуги в расчетном месяце </w:t>
      </w:r>
      <w:r w:rsidR="00C54B19" w:rsidRPr="00AD4C96">
        <w:rPr>
          <w:rFonts w:ascii="Times New Roman" w:eastAsia="Times New Roman" w:hAnsi="Times New Roman" w:cs="Times New Roman"/>
          <w:b/>
          <w:i/>
          <w:sz w:val="24"/>
          <w:szCs w:val="24"/>
          <w:lang w:eastAsia="ru-RU"/>
        </w:rPr>
        <w:t>с 1 июля 2024 года по 30 июня 2025 года</w:t>
      </w:r>
      <w:r w:rsidR="00C54B19" w:rsidRPr="00AD4C96">
        <w:rPr>
          <w:rFonts w:ascii="Times New Roman" w:eastAsia="Calibri" w:hAnsi="Times New Roman" w:cs="Times New Roman"/>
          <w:sz w:val="24"/>
          <w:szCs w:val="24"/>
          <w:lang w:eastAsia="ru-RU"/>
        </w:rPr>
        <w:t xml:space="preserve"> </w:t>
      </w:r>
      <w:r w:rsidRPr="00AD4C96">
        <w:rPr>
          <w:rFonts w:ascii="Times New Roman" w:eastAsia="Calibri" w:hAnsi="Times New Roman" w:cs="Times New Roman"/>
          <w:sz w:val="24"/>
          <w:szCs w:val="24"/>
          <w:lang w:eastAsia="ru-RU"/>
        </w:rPr>
        <w:t>и платой граждан за декабрь 202</w:t>
      </w:r>
      <w:r w:rsidR="00C54B19" w:rsidRPr="00AD4C96">
        <w:rPr>
          <w:rFonts w:ascii="Times New Roman" w:eastAsia="Calibri" w:hAnsi="Times New Roman" w:cs="Times New Roman"/>
          <w:sz w:val="24"/>
          <w:szCs w:val="24"/>
          <w:lang w:eastAsia="ru-RU"/>
        </w:rPr>
        <w:t>3</w:t>
      </w:r>
      <w:r w:rsidRPr="00AD4C96">
        <w:rPr>
          <w:rFonts w:ascii="Times New Roman" w:eastAsia="Calibri" w:hAnsi="Times New Roman" w:cs="Times New Roman"/>
          <w:sz w:val="24"/>
          <w:szCs w:val="24"/>
          <w:lang w:eastAsia="ru-RU"/>
        </w:rPr>
        <w:t xml:space="preserve"> года, рассчитанной с учетом индекса изменения размера вносимой гражданами платы за коммунальные услуги в размере и изменения тарифа на коммунальную услугу. </w:t>
      </w:r>
      <w:proofErr w:type="gramEnd"/>
    </w:p>
    <w:p w14:paraId="74B92921" w14:textId="7F5BA23E" w:rsidR="000B5DD8" w:rsidRPr="00AD4C96" w:rsidRDefault="00C54B19" w:rsidP="000B5DD8">
      <w:pPr>
        <w:autoSpaceDE w:val="0"/>
        <w:autoSpaceDN w:val="0"/>
        <w:adjustRightInd w:val="0"/>
        <w:spacing w:line="240" w:lineRule="auto"/>
        <w:ind w:left="360"/>
        <w:contextualSpacing/>
        <w:jc w:val="both"/>
        <w:rPr>
          <w:rFonts w:ascii="Times New Roman" w:eastAsia="Calibri" w:hAnsi="Times New Roman" w:cs="Times New Roman"/>
          <w:sz w:val="24"/>
          <w:szCs w:val="24"/>
          <w:lang w:eastAsia="ru-RU"/>
        </w:rPr>
      </w:pPr>
      <w:r w:rsidRPr="00AD4C96">
        <w:rPr>
          <w:rFonts w:ascii="Times New Roman" w:eastAsia="Calibri" w:hAnsi="Times New Roman" w:cs="Times New Roman"/>
          <w:sz w:val="24"/>
          <w:szCs w:val="24"/>
          <w:lang w:eastAsia="ru-RU"/>
        </w:rPr>
        <w:t>13</w:t>
      </w:r>
      <w:r w:rsidR="000B5DD8" w:rsidRPr="00AD4C96">
        <w:rPr>
          <w:rFonts w:ascii="Times New Roman" w:eastAsia="Calibri" w:hAnsi="Times New Roman" w:cs="Times New Roman"/>
          <w:sz w:val="24"/>
          <w:szCs w:val="24"/>
          <w:lang w:eastAsia="ru-RU"/>
        </w:rPr>
        <w:t xml:space="preserve"> % ежемесячного расчета к уровню </w:t>
      </w:r>
      <w:r w:rsidRPr="00AD4C96">
        <w:rPr>
          <w:rFonts w:ascii="Times New Roman" w:eastAsia="Calibri" w:hAnsi="Times New Roman" w:cs="Times New Roman"/>
          <w:sz w:val="24"/>
          <w:szCs w:val="24"/>
          <w:lang w:eastAsia="ru-RU"/>
        </w:rPr>
        <w:t xml:space="preserve">декабря 2023 </w:t>
      </w:r>
      <w:r w:rsidR="000B5DD8" w:rsidRPr="00AD4C96">
        <w:rPr>
          <w:rFonts w:ascii="Times New Roman" w:eastAsia="Calibri" w:hAnsi="Times New Roman" w:cs="Times New Roman"/>
          <w:sz w:val="24"/>
          <w:szCs w:val="24"/>
          <w:lang w:eastAsia="ru-RU"/>
        </w:rPr>
        <w:t>года,</w:t>
      </w:r>
    </w:p>
    <w:p w14:paraId="06936DF0" w14:textId="4D2BC4CE" w:rsidR="000B5DD8" w:rsidRPr="00AD4C96" w:rsidRDefault="000B5DD8" w:rsidP="000B5DD8">
      <w:pPr>
        <w:widowControl w:val="0"/>
        <w:jc w:val="both"/>
        <w:rPr>
          <w:rFonts w:ascii="Times New Roman" w:eastAsia="Calibri" w:hAnsi="Times New Roman" w:cs="Times New Roman"/>
          <w:b/>
          <w:sz w:val="24"/>
          <w:szCs w:val="24"/>
        </w:rPr>
      </w:pPr>
      <w:r w:rsidRPr="00AD4C96">
        <w:rPr>
          <w:rFonts w:ascii="Times New Roman" w:eastAsia="Calibri" w:hAnsi="Times New Roman" w:cs="Times New Roman"/>
          <w:sz w:val="24"/>
          <w:szCs w:val="24"/>
        </w:rPr>
        <w:t xml:space="preserve">Компенсация за расчетный период </w:t>
      </w:r>
      <w:r w:rsidR="00C54B19" w:rsidRPr="00AD4C96">
        <w:rPr>
          <w:rFonts w:ascii="Times New Roman" w:eastAsia="Times New Roman" w:hAnsi="Times New Roman" w:cs="Times New Roman"/>
          <w:b/>
          <w:i/>
          <w:sz w:val="24"/>
          <w:szCs w:val="24"/>
          <w:lang w:eastAsia="ru-RU"/>
        </w:rPr>
        <w:t>с 1 июля 2024 года по 30 июня 2025 года</w:t>
      </w:r>
      <w:r w:rsidR="00C54B19" w:rsidRPr="00AD4C96">
        <w:rPr>
          <w:rFonts w:ascii="Times New Roman" w:eastAsia="Calibri" w:hAnsi="Times New Roman" w:cs="Times New Roman"/>
          <w:sz w:val="24"/>
          <w:szCs w:val="24"/>
        </w:rPr>
        <w:t xml:space="preserve"> </w:t>
      </w:r>
      <w:r w:rsidRPr="00AD4C96">
        <w:rPr>
          <w:rFonts w:ascii="Times New Roman" w:eastAsia="Calibri" w:hAnsi="Times New Roman" w:cs="Times New Roman"/>
          <w:sz w:val="24"/>
          <w:szCs w:val="24"/>
        </w:rPr>
        <w:t xml:space="preserve">рассчитывается как произведение фактического объема потребления холодной воды за расчетный месяц на </w:t>
      </w:r>
      <w:proofErr w:type="spellStart"/>
      <w:r w:rsidRPr="00AD4C96">
        <w:rPr>
          <w:rFonts w:ascii="Times New Roman" w:eastAsia="Calibri" w:hAnsi="Times New Roman" w:cs="Times New Roman"/>
          <w:b/>
          <w:sz w:val="24"/>
          <w:szCs w:val="24"/>
        </w:rPr>
        <w:t>межтарифную</w:t>
      </w:r>
      <w:proofErr w:type="spellEnd"/>
      <w:r w:rsidRPr="00AD4C96">
        <w:rPr>
          <w:rFonts w:ascii="Times New Roman" w:eastAsia="Calibri" w:hAnsi="Times New Roman" w:cs="Times New Roman"/>
          <w:b/>
          <w:sz w:val="24"/>
          <w:szCs w:val="24"/>
        </w:rPr>
        <w:t xml:space="preserve"> разницу, составляющую </w:t>
      </w:r>
      <w:r w:rsidR="00C54B19" w:rsidRPr="00AD4C96">
        <w:rPr>
          <w:rFonts w:ascii="Times New Roman" w:eastAsia="Calibri" w:hAnsi="Times New Roman" w:cs="Times New Roman"/>
          <w:b/>
          <w:sz w:val="24"/>
          <w:szCs w:val="24"/>
        </w:rPr>
        <w:t>9,50</w:t>
      </w:r>
      <w:r w:rsidRPr="00AD4C96">
        <w:rPr>
          <w:rFonts w:ascii="Times New Roman" w:eastAsia="Calibri" w:hAnsi="Times New Roman" w:cs="Times New Roman"/>
          <w:b/>
          <w:sz w:val="24"/>
          <w:szCs w:val="24"/>
        </w:rPr>
        <w:t xml:space="preserve"> рублей </w:t>
      </w:r>
      <w:r w:rsidR="004F3F79" w:rsidRPr="00AD4C96">
        <w:rPr>
          <w:rFonts w:ascii="Times New Roman" w:eastAsia="Calibri" w:hAnsi="Times New Roman" w:cs="Times New Roman"/>
          <w:b/>
          <w:sz w:val="24"/>
          <w:szCs w:val="24"/>
        </w:rPr>
        <w:t xml:space="preserve">за куб. м. </w:t>
      </w:r>
      <w:r w:rsidRPr="00AD4C96">
        <w:rPr>
          <w:rFonts w:ascii="Times New Roman" w:eastAsia="Calibri" w:hAnsi="Times New Roman" w:cs="Times New Roman"/>
          <w:b/>
          <w:sz w:val="24"/>
          <w:szCs w:val="24"/>
        </w:rPr>
        <w:t>в месяц.</w:t>
      </w:r>
    </w:p>
    <w:p w14:paraId="60ED3247" w14:textId="77777777" w:rsidR="000B5DD8" w:rsidRPr="000B5DD8" w:rsidRDefault="000B5DD8" w:rsidP="000B5DD8">
      <w:pPr>
        <w:spacing w:line="240" w:lineRule="auto"/>
        <w:ind w:firstLine="567"/>
        <w:jc w:val="both"/>
        <w:rPr>
          <w:rFonts w:ascii="Times New Roman" w:eastAsia="Calibri" w:hAnsi="Times New Roman" w:cs="Times New Roman"/>
          <w:sz w:val="24"/>
          <w:szCs w:val="24"/>
          <w:lang w:eastAsia="ru-RU"/>
        </w:rPr>
      </w:pPr>
      <w:r w:rsidRPr="000B5DD8">
        <w:rPr>
          <w:rFonts w:ascii="Times New Roman" w:eastAsia="Calibri" w:hAnsi="Times New Roman" w:cs="Times New Roman"/>
          <w:color w:val="000000"/>
          <w:sz w:val="24"/>
          <w:szCs w:val="24"/>
          <w:lang w:eastAsia="ru-RU"/>
        </w:rPr>
        <w:t xml:space="preserve">3.2. </w:t>
      </w:r>
      <w:r w:rsidRPr="000B5DD8">
        <w:rPr>
          <w:rFonts w:ascii="Times New Roman" w:eastAsia="Calibri" w:hAnsi="Times New Roman" w:cs="Times New Roman"/>
          <w:sz w:val="24"/>
          <w:szCs w:val="24"/>
          <w:lang w:eastAsia="ru-RU"/>
        </w:rPr>
        <w:t>К</w:t>
      </w:r>
      <w:bookmarkStart w:id="4" w:name="Par1"/>
      <w:bookmarkEnd w:id="4"/>
      <w:r w:rsidRPr="000B5DD8">
        <w:rPr>
          <w:rFonts w:ascii="Times New Roman" w:eastAsia="Calibri" w:hAnsi="Times New Roman" w:cs="Times New Roman"/>
          <w:sz w:val="24"/>
          <w:szCs w:val="24"/>
          <w:lang w:eastAsia="ru-RU"/>
        </w:rPr>
        <w:t xml:space="preserve">омпенсация предоставляется гражданам, указанным в </w:t>
      </w:r>
      <w:hyperlink r:id="rId13" w:history="1">
        <w:r w:rsidRPr="00AD4C96">
          <w:rPr>
            <w:rFonts w:ascii="Times New Roman" w:eastAsia="Calibri" w:hAnsi="Times New Roman" w:cs="Times New Roman"/>
            <w:sz w:val="24"/>
            <w:szCs w:val="24"/>
            <w:u w:val="single"/>
            <w:lang w:eastAsia="ru-RU"/>
          </w:rPr>
          <w:t xml:space="preserve">пункте 2.1. </w:t>
        </w:r>
      </w:hyperlink>
      <w:r w:rsidRPr="000B5DD8">
        <w:rPr>
          <w:rFonts w:ascii="Times New Roman" w:eastAsia="Calibri" w:hAnsi="Times New Roman" w:cs="Times New Roman"/>
          <w:sz w:val="24"/>
          <w:szCs w:val="24"/>
          <w:lang w:eastAsia="ru-RU"/>
        </w:rPr>
        <w:t xml:space="preserve"> настоящего Положения, путем уменьшения им размера платы за коммунальную услугу холодного  водоснабжения, в расчетном месяце на сумму компенсации. В случае перерасчета платежей за коммунальные услуги по основаниям, установленным законодательством, размер компенсации подлежит перерасчету.</w:t>
      </w:r>
    </w:p>
    <w:p w14:paraId="06AEC070" w14:textId="77777777" w:rsidR="000B5DD8" w:rsidRPr="000B5DD8" w:rsidRDefault="000B5DD8" w:rsidP="000B5DD8">
      <w:pPr>
        <w:spacing w:line="240" w:lineRule="auto"/>
        <w:ind w:firstLine="567"/>
        <w:jc w:val="both"/>
        <w:rPr>
          <w:rFonts w:ascii="Times New Roman" w:eastAsia="Calibri" w:hAnsi="Times New Roman" w:cs="Times New Roman"/>
          <w:sz w:val="24"/>
          <w:szCs w:val="24"/>
          <w:lang w:eastAsia="ru-RU"/>
        </w:rPr>
      </w:pPr>
      <w:r w:rsidRPr="000B5DD8">
        <w:rPr>
          <w:rFonts w:ascii="Times New Roman" w:eastAsia="Calibri" w:hAnsi="Times New Roman" w:cs="Times New Roman"/>
          <w:sz w:val="24"/>
          <w:szCs w:val="24"/>
          <w:lang w:eastAsia="ru-RU"/>
        </w:rPr>
        <w:t>3.3. С</w:t>
      </w:r>
      <w:r w:rsidRPr="000B5DD8">
        <w:rPr>
          <w:rFonts w:ascii="Times New Roman" w:eastAsia="Calibri" w:hAnsi="Times New Roman" w:cs="Times New Roman"/>
          <w:sz w:val="24"/>
          <w:szCs w:val="24"/>
        </w:rPr>
        <w:t xml:space="preserve">умма компенсации рассчитывается </w:t>
      </w:r>
      <w:proofErr w:type="spellStart"/>
      <w:r w:rsidRPr="000B5DD8">
        <w:rPr>
          <w:rFonts w:ascii="Times New Roman" w:eastAsia="Calibri" w:hAnsi="Times New Roman" w:cs="Times New Roman"/>
          <w:sz w:val="24"/>
          <w:szCs w:val="24"/>
        </w:rPr>
        <w:t>Ресурсоснабжающей</w:t>
      </w:r>
      <w:proofErr w:type="spellEnd"/>
      <w:r w:rsidRPr="000B5DD8">
        <w:rPr>
          <w:rFonts w:ascii="Times New Roman" w:eastAsia="Calibri" w:hAnsi="Times New Roman" w:cs="Times New Roman"/>
          <w:sz w:val="24"/>
          <w:szCs w:val="24"/>
        </w:rPr>
        <w:t xml:space="preserve"> организацией по каждому лицевому счету жилого дома.</w:t>
      </w:r>
    </w:p>
    <w:p w14:paraId="791938B7" w14:textId="77777777" w:rsidR="000B5DD8" w:rsidRPr="000B5DD8" w:rsidRDefault="000B5DD8" w:rsidP="000B5DD8">
      <w:pPr>
        <w:tabs>
          <w:tab w:val="left" w:pos="993"/>
        </w:tabs>
        <w:spacing w:before="120" w:after="0" w:line="240" w:lineRule="auto"/>
        <w:jc w:val="both"/>
        <w:rPr>
          <w:rFonts w:ascii="Times New Roman" w:eastAsia="Calibri" w:hAnsi="Times New Roman" w:cs="Times New Roman"/>
          <w:sz w:val="24"/>
          <w:szCs w:val="24"/>
        </w:rPr>
      </w:pPr>
      <w:r w:rsidRPr="000B5DD8">
        <w:rPr>
          <w:rFonts w:ascii="Times New Roman" w:eastAsia="Calibri" w:hAnsi="Times New Roman" w:cs="Times New Roman"/>
          <w:sz w:val="24"/>
          <w:szCs w:val="24"/>
        </w:rPr>
        <w:t xml:space="preserve">         3.4. Средства компенсации перечисляются администрацией муниципального образования городское поселение «Город Таруса» (далее – Администрация) из бюджета муниципального образования городского поселения «Город Таруса» на расчетный счет </w:t>
      </w:r>
      <w:proofErr w:type="spellStart"/>
      <w:r w:rsidRPr="000B5DD8">
        <w:rPr>
          <w:rFonts w:ascii="Times New Roman" w:eastAsia="Calibri" w:hAnsi="Times New Roman" w:cs="Times New Roman"/>
          <w:sz w:val="24"/>
          <w:szCs w:val="24"/>
        </w:rPr>
        <w:t>Ресурсоснабжающей</w:t>
      </w:r>
      <w:proofErr w:type="spellEnd"/>
      <w:r w:rsidRPr="000B5DD8">
        <w:rPr>
          <w:rFonts w:ascii="Times New Roman" w:eastAsia="Calibri" w:hAnsi="Times New Roman" w:cs="Times New Roman"/>
          <w:sz w:val="24"/>
          <w:szCs w:val="24"/>
        </w:rPr>
        <w:t xml:space="preserve"> организации. </w:t>
      </w:r>
    </w:p>
    <w:p w14:paraId="57A1AEE1" w14:textId="77777777" w:rsidR="000B5DD8" w:rsidRDefault="000B5DD8" w:rsidP="000B5DD8">
      <w:pPr>
        <w:tabs>
          <w:tab w:val="left" w:pos="993"/>
        </w:tabs>
        <w:spacing w:before="120" w:after="0" w:line="240" w:lineRule="auto"/>
        <w:jc w:val="both"/>
        <w:rPr>
          <w:rFonts w:ascii="Times New Roman" w:eastAsia="Calibri" w:hAnsi="Times New Roman" w:cs="Times New Roman"/>
          <w:sz w:val="24"/>
          <w:szCs w:val="24"/>
        </w:rPr>
      </w:pPr>
      <w:r w:rsidRPr="000B5DD8">
        <w:rPr>
          <w:rFonts w:ascii="Times New Roman" w:eastAsia="Calibri" w:hAnsi="Times New Roman" w:cs="Times New Roman"/>
          <w:sz w:val="24"/>
          <w:szCs w:val="24"/>
        </w:rPr>
        <w:t xml:space="preserve">         3.5. </w:t>
      </w:r>
      <w:proofErr w:type="spellStart"/>
      <w:r w:rsidRPr="000B5DD8">
        <w:rPr>
          <w:rFonts w:ascii="Times New Roman" w:eastAsia="Calibri" w:hAnsi="Times New Roman" w:cs="Times New Roman"/>
          <w:sz w:val="24"/>
          <w:szCs w:val="24"/>
        </w:rPr>
        <w:t>Ресурсоснабжающая</w:t>
      </w:r>
      <w:proofErr w:type="spellEnd"/>
      <w:r w:rsidRPr="000B5DD8">
        <w:rPr>
          <w:rFonts w:ascii="Times New Roman" w:eastAsia="Calibri" w:hAnsi="Times New Roman" w:cs="Times New Roman"/>
          <w:sz w:val="24"/>
          <w:szCs w:val="24"/>
        </w:rPr>
        <w:t xml:space="preserve"> организация оформляет квитанции на оплату гражданами платы за холодное водоснабжение, с указанием в них информации о компенсации за счет бюджетных средств.</w:t>
      </w:r>
    </w:p>
    <w:p w14:paraId="70BEC4E1" w14:textId="77777777" w:rsidR="0088056C" w:rsidRPr="000B5DD8" w:rsidRDefault="0088056C" w:rsidP="000B5DD8">
      <w:pPr>
        <w:tabs>
          <w:tab w:val="left" w:pos="993"/>
        </w:tabs>
        <w:spacing w:before="120" w:after="0" w:line="240" w:lineRule="auto"/>
        <w:jc w:val="both"/>
        <w:rPr>
          <w:rFonts w:ascii="Times New Roman" w:eastAsia="Calibri" w:hAnsi="Times New Roman" w:cs="Times New Roman"/>
          <w:sz w:val="24"/>
          <w:szCs w:val="24"/>
        </w:rPr>
      </w:pPr>
    </w:p>
    <w:p w14:paraId="6193CF17" w14:textId="77777777" w:rsidR="000B5DD8" w:rsidRPr="000B5DD8" w:rsidRDefault="006B4FEE" w:rsidP="000B5DD8">
      <w:pPr>
        <w:numPr>
          <w:ilvl w:val="0"/>
          <w:numId w:val="4"/>
        </w:numPr>
        <w:tabs>
          <w:tab w:val="left" w:pos="3119"/>
        </w:tabs>
        <w:spacing w:before="120"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Порядок взаимодействия </w:t>
      </w:r>
      <w:proofErr w:type="spellStart"/>
      <w:r>
        <w:rPr>
          <w:rFonts w:ascii="Times New Roman" w:eastAsia="Calibri" w:hAnsi="Times New Roman" w:cs="Times New Roman"/>
          <w:b/>
          <w:sz w:val="24"/>
          <w:szCs w:val="24"/>
        </w:rPr>
        <w:t>Р</w:t>
      </w:r>
      <w:r w:rsidR="000B5DD8" w:rsidRPr="000B5DD8">
        <w:rPr>
          <w:rFonts w:ascii="Times New Roman" w:eastAsia="Calibri" w:hAnsi="Times New Roman" w:cs="Times New Roman"/>
          <w:b/>
          <w:sz w:val="24"/>
          <w:szCs w:val="24"/>
        </w:rPr>
        <w:t>есурсоснабжающих</w:t>
      </w:r>
      <w:proofErr w:type="spellEnd"/>
      <w:r w:rsidR="000B5DD8" w:rsidRPr="000B5DD8">
        <w:rPr>
          <w:rFonts w:ascii="Times New Roman" w:eastAsia="Calibri" w:hAnsi="Times New Roman" w:cs="Times New Roman"/>
          <w:b/>
          <w:sz w:val="24"/>
          <w:szCs w:val="24"/>
        </w:rPr>
        <w:t xml:space="preserve"> организаций  и Администрации</w:t>
      </w:r>
    </w:p>
    <w:p w14:paraId="7E7CA029" w14:textId="77777777" w:rsidR="000B5DD8" w:rsidRPr="000B5DD8" w:rsidRDefault="000B5DD8" w:rsidP="000B5DD8">
      <w:pPr>
        <w:tabs>
          <w:tab w:val="left" w:pos="3119"/>
        </w:tabs>
        <w:spacing w:before="120" w:after="0" w:line="240" w:lineRule="auto"/>
        <w:ind w:left="360"/>
        <w:contextualSpacing/>
        <w:rPr>
          <w:rFonts w:ascii="Times New Roman" w:eastAsia="Calibri" w:hAnsi="Times New Roman" w:cs="Times New Roman"/>
          <w:b/>
          <w:sz w:val="24"/>
          <w:szCs w:val="24"/>
        </w:rPr>
      </w:pPr>
    </w:p>
    <w:p w14:paraId="0E1939F0" w14:textId="77777777" w:rsidR="000B5DD8" w:rsidRPr="000B5DD8" w:rsidRDefault="000B5DD8" w:rsidP="000B5DD8">
      <w:pPr>
        <w:numPr>
          <w:ilvl w:val="1"/>
          <w:numId w:val="4"/>
        </w:numPr>
        <w:tabs>
          <w:tab w:val="left" w:pos="993"/>
        </w:tabs>
        <w:spacing w:before="120" w:after="0" w:line="240" w:lineRule="auto"/>
        <w:ind w:left="0" w:firstLine="567"/>
        <w:contextualSpacing/>
        <w:jc w:val="both"/>
        <w:rPr>
          <w:rFonts w:ascii="Times New Roman" w:eastAsia="Calibri" w:hAnsi="Times New Roman" w:cs="Times New Roman"/>
          <w:sz w:val="24"/>
          <w:szCs w:val="24"/>
        </w:rPr>
      </w:pPr>
      <w:r w:rsidRPr="000B5DD8">
        <w:rPr>
          <w:rFonts w:ascii="Times New Roman" w:eastAsia="Calibri" w:hAnsi="Times New Roman" w:cs="Times New Roman"/>
          <w:sz w:val="24"/>
          <w:szCs w:val="24"/>
        </w:rPr>
        <w:t xml:space="preserve">Администрация заключает с  </w:t>
      </w:r>
      <w:proofErr w:type="spellStart"/>
      <w:r w:rsidRPr="000B5DD8">
        <w:rPr>
          <w:rFonts w:ascii="Times New Roman" w:eastAsia="Calibri" w:hAnsi="Times New Roman" w:cs="Times New Roman"/>
          <w:sz w:val="24"/>
          <w:szCs w:val="24"/>
        </w:rPr>
        <w:t>Ресурсоснабжающими</w:t>
      </w:r>
      <w:proofErr w:type="spellEnd"/>
      <w:r w:rsidRPr="000B5DD8">
        <w:rPr>
          <w:rFonts w:ascii="Times New Roman" w:eastAsia="Calibri" w:hAnsi="Times New Roman" w:cs="Times New Roman"/>
          <w:sz w:val="24"/>
          <w:szCs w:val="24"/>
        </w:rPr>
        <w:t xml:space="preserve"> организациями соглашение о порядке взаимодействия при перечислении средств компенсации.</w:t>
      </w:r>
    </w:p>
    <w:p w14:paraId="78D0552C" w14:textId="77777777" w:rsidR="000B5DD8" w:rsidRPr="000B5DD8" w:rsidRDefault="000B5DD8" w:rsidP="000B5DD8">
      <w:pPr>
        <w:numPr>
          <w:ilvl w:val="1"/>
          <w:numId w:val="4"/>
        </w:numPr>
        <w:tabs>
          <w:tab w:val="left" w:pos="993"/>
        </w:tabs>
        <w:spacing w:before="120" w:after="0" w:line="240" w:lineRule="auto"/>
        <w:ind w:left="0" w:firstLine="360"/>
        <w:contextualSpacing/>
        <w:jc w:val="both"/>
        <w:rPr>
          <w:rFonts w:ascii="Times New Roman" w:eastAsia="Calibri" w:hAnsi="Times New Roman" w:cs="Times New Roman"/>
          <w:sz w:val="24"/>
          <w:szCs w:val="24"/>
        </w:rPr>
      </w:pPr>
      <w:r w:rsidRPr="000B5DD8">
        <w:rPr>
          <w:rFonts w:ascii="Times New Roman" w:eastAsia="Calibri" w:hAnsi="Times New Roman" w:cs="Times New Roman"/>
          <w:sz w:val="24"/>
          <w:szCs w:val="24"/>
        </w:rPr>
        <w:t xml:space="preserve">Для финансирования компенсации </w:t>
      </w:r>
      <w:proofErr w:type="spellStart"/>
      <w:r w:rsidRPr="000B5DD8">
        <w:rPr>
          <w:rFonts w:ascii="Times New Roman" w:eastAsia="Calibri" w:hAnsi="Times New Roman" w:cs="Times New Roman"/>
          <w:sz w:val="24"/>
          <w:szCs w:val="24"/>
        </w:rPr>
        <w:t>Ресурсоснабжающая</w:t>
      </w:r>
      <w:proofErr w:type="spellEnd"/>
      <w:r w:rsidRPr="000B5DD8">
        <w:rPr>
          <w:rFonts w:ascii="Times New Roman" w:eastAsia="Calibri" w:hAnsi="Times New Roman" w:cs="Times New Roman"/>
          <w:sz w:val="24"/>
          <w:szCs w:val="24"/>
        </w:rPr>
        <w:t xml:space="preserve"> организация представляет в Администрацию сводный расчет по сумме компенсации за отчетный период. Администрация после получения сводного расчета, производит в соответствии с условиями заключенного соглашения перечисление денежных средств на расчетный счет </w:t>
      </w:r>
      <w:proofErr w:type="spellStart"/>
      <w:r w:rsidRPr="000B5DD8">
        <w:rPr>
          <w:rFonts w:ascii="Times New Roman" w:eastAsia="Calibri" w:hAnsi="Times New Roman" w:cs="Times New Roman"/>
          <w:sz w:val="24"/>
          <w:szCs w:val="24"/>
        </w:rPr>
        <w:t>Ресурсоснабжающей</w:t>
      </w:r>
      <w:proofErr w:type="spellEnd"/>
      <w:r w:rsidRPr="000B5DD8">
        <w:rPr>
          <w:rFonts w:ascii="Times New Roman" w:eastAsia="Calibri" w:hAnsi="Times New Roman" w:cs="Times New Roman"/>
          <w:sz w:val="24"/>
          <w:szCs w:val="24"/>
        </w:rPr>
        <w:t xml:space="preserve"> организации не реже одного раза в месяц.</w:t>
      </w:r>
    </w:p>
    <w:p w14:paraId="6B606088" w14:textId="77777777" w:rsidR="000B5DD8" w:rsidRDefault="000B5DD8" w:rsidP="000B5DD8">
      <w:pPr>
        <w:spacing w:line="240" w:lineRule="auto"/>
        <w:ind w:firstLine="360"/>
        <w:contextualSpacing/>
        <w:jc w:val="both"/>
        <w:rPr>
          <w:rFonts w:ascii="Times New Roman" w:eastAsia="Calibri" w:hAnsi="Times New Roman" w:cs="Times New Roman"/>
          <w:sz w:val="24"/>
          <w:szCs w:val="24"/>
        </w:rPr>
      </w:pPr>
    </w:p>
    <w:p w14:paraId="6B6442CE" w14:textId="77777777" w:rsidR="000B5DD8" w:rsidRPr="000B5DD8" w:rsidRDefault="000B5DD8" w:rsidP="000B5DD8">
      <w:pPr>
        <w:numPr>
          <w:ilvl w:val="0"/>
          <w:numId w:val="4"/>
        </w:numPr>
        <w:tabs>
          <w:tab w:val="left" w:pos="993"/>
        </w:tabs>
        <w:spacing w:before="120" w:after="0" w:line="240" w:lineRule="auto"/>
        <w:contextualSpacing/>
        <w:jc w:val="center"/>
        <w:rPr>
          <w:rFonts w:ascii="Times New Roman" w:eastAsia="Calibri" w:hAnsi="Times New Roman" w:cs="Times New Roman"/>
          <w:b/>
          <w:sz w:val="24"/>
          <w:szCs w:val="24"/>
        </w:rPr>
      </w:pPr>
      <w:r w:rsidRPr="000B5DD8">
        <w:rPr>
          <w:rFonts w:ascii="Times New Roman" w:eastAsia="Calibri" w:hAnsi="Times New Roman" w:cs="Times New Roman"/>
          <w:b/>
          <w:sz w:val="24"/>
          <w:szCs w:val="24"/>
        </w:rPr>
        <w:t>Ответственность сторон</w:t>
      </w:r>
    </w:p>
    <w:p w14:paraId="0063CD5B" w14:textId="77777777" w:rsidR="000B5DD8" w:rsidRPr="000B5DD8" w:rsidRDefault="000B5DD8" w:rsidP="000B5DD8">
      <w:pPr>
        <w:tabs>
          <w:tab w:val="left" w:pos="993"/>
        </w:tabs>
        <w:spacing w:before="120" w:after="0" w:line="240" w:lineRule="auto"/>
        <w:ind w:left="360"/>
        <w:contextualSpacing/>
        <w:rPr>
          <w:rFonts w:ascii="Times New Roman" w:eastAsia="Calibri" w:hAnsi="Times New Roman" w:cs="Times New Roman"/>
          <w:b/>
          <w:sz w:val="24"/>
          <w:szCs w:val="24"/>
        </w:rPr>
      </w:pPr>
    </w:p>
    <w:p w14:paraId="0FC9BA8F" w14:textId="77777777" w:rsidR="000B5DD8" w:rsidRPr="000B5DD8" w:rsidRDefault="000B5DD8" w:rsidP="000B5DD8">
      <w:pPr>
        <w:numPr>
          <w:ilvl w:val="1"/>
          <w:numId w:val="4"/>
        </w:numPr>
        <w:tabs>
          <w:tab w:val="left" w:pos="993"/>
        </w:tabs>
        <w:spacing w:before="120" w:after="0" w:line="240" w:lineRule="auto"/>
        <w:ind w:left="0" w:firstLine="567"/>
        <w:contextualSpacing/>
        <w:jc w:val="both"/>
        <w:rPr>
          <w:rFonts w:ascii="Times New Roman" w:eastAsia="Calibri" w:hAnsi="Times New Roman" w:cs="Times New Roman"/>
          <w:sz w:val="24"/>
          <w:szCs w:val="24"/>
        </w:rPr>
      </w:pPr>
      <w:proofErr w:type="spellStart"/>
      <w:r w:rsidRPr="000B5DD8">
        <w:rPr>
          <w:rFonts w:ascii="Times New Roman" w:eastAsia="Calibri" w:hAnsi="Times New Roman" w:cs="Times New Roman"/>
          <w:sz w:val="24"/>
          <w:szCs w:val="24"/>
        </w:rPr>
        <w:t>Ресурсоснабжающая</w:t>
      </w:r>
      <w:proofErr w:type="spellEnd"/>
      <w:r w:rsidRPr="000B5DD8">
        <w:rPr>
          <w:rFonts w:ascii="Times New Roman" w:eastAsia="Calibri" w:hAnsi="Times New Roman" w:cs="Times New Roman"/>
          <w:sz w:val="24"/>
          <w:szCs w:val="24"/>
        </w:rPr>
        <w:t xml:space="preserve"> организация несет ответственность за достоверность данных сводного расчета и расходование бюджетных средств по целевому назначению.</w:t>
      </w:r>
    </w:p>
    <w:p w14:paraId="4906B0A7" w14:textId="77777777" w:rsidR="000B5DD8" w:rsidRDefault="000B5DD8" w:rsidP="00E40088">
      <w:pPr>
        <w:numPr>
          <w:ilvl w:val="1"/>
          <w:numId w:val="4"/>
        </w:numPr>
        <w:tabs>
          <w:tab w:val="left" w:pos="993"/>
        </w:tabs>
        <w:spacing w:before="120" w:after="0" w:line="240" w:lineRule="auto"/>
        <w:ind w:left="0" w:firstLine="567"/>
        <w:contextualSpacing/>
        <w:jc w:val="both"/>
        <w:rPr>
          <w:rFonts w:ascii="Times New Roman" w:hAnsi="Times New Roman" w:cs="Times New Roman"/>
          <w:sz w:val="24"/>
          <w:szCs w:val="24"/>
        </w:rPr>
      </w:pPr>
      <w:r w:rsidRPr="00E40088">
        <w:rPr>
          <w:rFonts w:ascii="Times New Roman" w:eastAsia="Calibri" w:hAnsi="Times New Roman" w:cs="Times New Roman"/>
          <w:sz w:val="24"/>
          <w:szCs w:val="24"/>
        </w:rPr>
        <w:t xml:space="preserve">Администрация осуществляет контроль и несет ответственность за своевременное перечисление бюджетных средств из бюджета муниципального образования городское поселение «Город Таруса» на счет </w:t>
      </w:r>
      <w:proofErr w:type="spellStart"/>
      <w:r w:rsidRPr="00E40088">
        <w:rPr>
          <w:rFonts w:ascii="Times New Roman" w:eastAsia="Calibri" w:hAnsi="Times New Roman" w:cs="Times New Roman"/>
          <w:sz w:val="24"/>
          <w:szCs w:val="24"/>
        </w:rPr>
        <w:t>Ресурсоснабжающей</w:t>
      </w:r>
      <w:proofErr w:type="spellEnd"/>
      <w:r w:rsidRPr="00E40088">
        <w:rPr>
          <w:rFonts w:ascii="Times New Roman" w:eastAsia="Calibri" w:hAnsi="Times New Roman" w:cs="Times New Roman"/>
          <w:sz w:val="24"/>
          <w:szCs w:val="24"/>
        </w:rPr>
        <w:t xml:space="preserve"> организации.</w:t>
      </w:r>
    </w:p>
    <w:sectPr w:rsidR="000B5DD8" w:rsidSect="00347F29">
      <w:footerReference w:type="default" r:id="rId14"/>
      <w:pgSz w:w="11906" w:h="16838"/>
      <w:pgMar w:top="510" w:right="851" w:bottom="29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F91B7" w14:textId="77777777" w:rsidR="003B3DCB" w:rsidRDefault="003B3DCB" w:rsidP="001370F6">
      <w:pPr>
        <w:spacing w:after="0" w:line="240" w:lineRule="auto"/>
      </w:pPr>
      <w:r>
        <w:separator/>
      </w:r>
    </w:p>
  </w:endnote>
  <w:endnote w:type="continuationSeparator" w:id="0">
    <w:p w14:paraId="24007F6F" w14:textId="77777777" w:rsidR="003B3DCB" w:rsidRDefault="003B3DCB" w:rsidP="0013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64">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D37C4" w14:textId="77777777" w:rsidR="001370F6" w:rsidRDefault="001370F6">
    <w:pPr>
      <w:pStyle w:val="aa"/>
      <w:jc w:val="right"/>
    </w:pPr>
  </w:p>
  <w:p w14:paraId="43D12A27" w14:textId="77777777" w:rsidR="001370F6" w:rsidRDefault="001370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45714" w14:textId="77777777" w:rsidR="003B3DCB" w:rsidRDefault="003B3DCB" w:rsidP="001370F6">
      <w:pPr>
        <w:spacing w:after="0" w:line="240" w:lineRule="auto"/>
      </w:pPr>
      <w:r>
        <w:separator/>
      </w:r>
    </w:p>
  </w:footnote>
  <w:footnote w:type="continuationSeparator" w:id="0">
    <w:p w14:paraId="6A7C5CC0" w14:textId="77777777" w:rsidR="003B3DCB" w:rsidRDefault="003B3DCB" w:rsidP="00137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decimal"/>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13"/>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3F379AF"/>
    <w:multiLevelType w:val="hybridMultilevel"/>
    <w:tmpl w:val="45BC9A6E"/>
    <w:lvl w:ilvl="0" w:tplc="D0BC625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70EA9"/>
    <w:multiLevelType w:val="multilevel"/>
    <w:tmpl w:val="1894624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4B1077F3"/>
    <w:multiLevelType w:val="multilevel"/>
    <w:tmpl w:val="05F4C97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B9C1281"/>
    <w:multiLevelType w:val="multilevel"/>
    <w:tmpl w:val="020859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CD4C01"/>
    <w:multiLevelType w:val="multilevel"/>
    <w:tmpl w:val="E39214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CA0D2D"/>
    <w:multiLevelType w:val="hybridMultilevel"/>
    <w:tmpl w:val="BD3660D6"/>
    <w:lvl w:ilvl="0" w:tplc="AE30126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28"/>
    <w:rsid w:val="0000718C"/>
    <w:rsid w:val="000613F3"/>
    <w:rsid w:val="000616AD"/>
    <w:rsid w:val="000807D9"/>
    <w:rsid w:val="00084CF3"/>
    <w:rsid w:val="000B5DD8"/>
    <w:rsid w:val="00114EA7"/>
    <w:rsid w:val="00115FA8"/>
    <w:rsid w:val="00116986"/>
    <w:rsid w:val="001370F6"/>
    <w:rsid w:val="00147CA2"/>
    <w:rsid w:val="00180D43"/>
    <w:rsid w:val="00183489"/>
    <w:rsid w:val="001F7540"/>
    <w:rsid w:val="00226BA2"/>
    <w:rsid w:val="002437D1"/>
    <w:rsid w:val="002467B9"/>
    <w:rsid w:val="00255D16"/>
    <w:rsid w:val="00297AD6"/>
    <w:rsid w:val="002F3D9A"/>
    <w:rsid w:val="00342E5F"/>
    <w:rsid w:val="00347F29"/>
    <w:rsid w:val="003635DE"/>
    <w:rsid w:val="00386458"/>
    <w:rsid w:val="003B3DCB"/>
    <w:rsid w:val="003E531C"/>
    <w:rsid w:val="003E7991"/>
    <w:rsid w:val="004171F0"/>
    <w:rsid w:val="00466598"/>
    <w:rsid w:val="00485250"/>
    <w:rsid w:val="00487938"/>
    <w:rsid w:val="004930BF"/>
    <w:rsid w:val="004B3B66"/>
    <w:rsid w:val="004B629D"/>
    <w:rsid w:val="004D2975"/>
    <w:rsid w:val="004F3C2D"/>
    <w:rsid w:val="004F3F79"/>
    <w:rsid w:val="004F5B65"/>
    <w:rsid w:val="00525A15"/>
    <w:rsid w:val="0052787A"/>
    <w:rsid w:val="00533541"/>
    <w:rsid w:val="0056698B"/>
    <w:rsid w:val="005B6F90"/>
    <w:rsid w:val="005D2FDA"/>
    <w:rsid w:val="00613E0A"/>
    <w:rsid w:val="0061624A"/>
    <w:rsid w:val="00626B9B"/>
    <w:rsid w:val="00653CA6"/>
    <w:rsid w:val="00664C26"/>
    <w:rsid w:val="006843CE"/>
    <w:rsid w:val="00686F35"/>
    <w:rsid w:val="006B247B"/>
    <w:rsid w:val="006B4FEE"/>
    <w:rsid w:val="00704184"/>
    <w:rsid w:val="007068BF"/>
    <w:rsid w:val="007522C2"/>
    <w:rsid w:val="00757D9D"/>
    <w:rsid w:val="0076471C"/>
    <w:rsid w:val="00783CB1"/>
    <w:rsid w:val="007B6BE6"/>
    <w:rsid w:val="007F001F"/>
    <w:rsid w:val="00822E3C"/>
    <w:rsid w:val="00823F24"/>
    <w:rsid w:val="008449B7"/>
    <w:rsid w:val="008561CB"/>
    <w:rsid w:val="00863BF4"/>
    <w:rsid w:val="00866092"/>
    <w:rsid w:val="008770AC"/>
    <w:rsid w:val="0088056C"/>
    <w:rsid w:val="00884765"/>
    <w:rsid w:val="008A1B65"/>
    <w:rsid w:val="008A577B"/>
    <w:rsid w:val="008B0ECE"/>
    <w:rsid w:val="008D75D7"/>
    <w:rsid w:val="008E056A"/>
    <w:rsid w:val="00932C3D"/>
    <w:rsid w:val="00970A92"/>
    <w:rsid w:val="00987726"/>
    <w:rsid w:val="009C60B6"/>
    <w:rsid w:val="00A01380"/>
    <w:rsid w:val="00AB10D1"/>
    <w:rsid w:val="00AD4C96"/>
    <w:rsid w:val="00AE1255"/>
    <w:rsid w:val="00B27E1A"/>
    <w:rsid w:val="00B458CC"/>
    <w:rsid w:val="00B476AF"/>
    <w:rsid w:val="00B53120"/>
    <w:rsid w:val="00BD0B4F"/>
    <w:rsid w:val="00C20D89"/>
    <w:rsid w:val="00C33BD4"/>
    <w:rsid w:val="00C54B19"/>
    <w:rsid w:val="00C76275"/>
    <w:rsid w:val="00C86828"/>
    <w:rsid w:val="00CD1450"/>
    <w:rsid w:val="00D10293"/>
    <w:rsid w:val="00D25AE1"/>
    <w:rsid w:val="00D27FF6"/>
    <w:rsid w:val="00D3527A"/>
    <w:rsid w:val="00D43B1D"/>
    <w:rsid w:val="00D8499B"/>
    <w:rsid w:val="00D851CC"/>
    <w:rsid w:val="00E33299"/>
    <w:rsid w:val="00E34FB9"/>
    <w:rsid w:val="00E40088"/>
    <w:rsid w:val="00E41833"/>
    <w:rsid w:val="00ED25EA"/>
    <w:rsid w:val="00F2254E"/>
    <w:rsid w:val="00F2736A"/>
    <w:rsid w:val="00F37C19"/>
    <w:rsid w:val="00F46972"/>
    <w:rsid w:val="00F80301"/>
    <w:rsid w:val="00FB0E6A"/>
    <w:rsid w:val="00FC5590"/>
    <w:rsid w:val="00FE21D2"/>
    <w:rsid w:val="00FE554C"/>
    <w:rsid w:val="00FE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071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D1450"/>
  </w:style>
  <w:style w:type="paragraph" w:customStyle="1" w:styleId="10">
    <w:name w:val="Абзац списка1"/>
    <w:basedOn w:val="a"/>
    <w:rsid w:val="00CD1450"/>
    <w:pPr>
      <w:suppressAutoHyphens/>
      <w:ind w:left="720"/>
    </w:pPr>
    <w:rPr>
      <w:rFonts w:ascii="Calibri" w:eastAsia="SimSun" w:hAnsi="Calibri" w:cs="font364"/>
      <w:lang w:eastAsia="ar-SA"/>
    </w:rPr>
  </w:style>
  <w:style w:type="paragraph" w:styleId="a3">
    <w:name w:val="Balloon Text"/>
    <w:basedOn w:val="a"/>
    <w:link w:val="a4"/>
    <w:uiPriority w:val="99"/>
    <w:semiHidden/>
    <w:unhideWhenUsed/>
    <w:rsid w:val="00D352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27A"/>
    <w:rPr>
      <w:rFonts w:ascii="Tahoma" w:hAnsi="Tahoma" w:cs="Tahoma"/>
      <w:sz w:val="16"/>
      <w:szCs w:val="16"/>
    </w:rPr>
  </w:style>
  <w:style w:type="paragraph" w:styleId="a5">
    <w:name w:val="List Paragraph"/>
    <w:basedOn w:val="a"/>
    <w:uiPriority w:val="34"/>
    <w:qFormat/>
    <w:rsid w:val="004F3C2D"/>
    <w:pPr>
      <w:ind w:left="720"/>
      <w:contextualSpacing/>
    </w:pPr>
  </w:style>
  <w:style w:type="paragraph" w:styleId="a6">
    <w:name w:val="Normal (Web)"/>
    <w:basedOn w:val="a"/>
    <w:uiPriority w:val="99"/>
    <w:unhideWhenUsed/>
    <w:rsid w:val="00363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635DE"/>
    <w:rPr>
      <w:color w:val="0000FF"/>
      <w:u w:val="single"/>
    </w:rPr>
  </w:style>
  <w:style w:type="paragraph" w:styleId="a8">
    <w:name w:val="header"/>
    <w:basedOn w:val="a"/>
    <w:link w:val="a9"/>
    <w:uiPriority w:val="99"/>
    <w:unhideWhenUsed/>
    <w:rsid w:val="001370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70F6"/>
  </w:style>
  <w:style w:type="paragraph" w:styleId="aa">
    <w:name w:val="footer"/>
    <w:basedOn w:val="a"/>
    <w:link w:val="ab"/>
    <w:uiPriority w:val="99"/>
    <w:unhideWhenUsed/>
    <w:rsid w:val="001370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70F6"/>
  </w:style>
  <w:style w:type="paragraph" w:customStyle="1" w:styleId="ConsPlusNormal">
    <w:name w:val="ConsPlusNormal"/>
    <w:uiPriority w:val="99"/>
    <w:rsid w:val="00347F29"/>
    <w:pPr>
      <w:widowControl w:val="0"/>
      <w:suppressAutoHyphens/>
      <w:autoSpaceDE w:val="0"/>
      <w:spacing w:after="0" w:line="240" w:lineRule="auto"/>
      <w:ind w:firstLine="720"/>
    </w:pPr>
    <w:rPr>
      <w:rFonts w:ascii="Arial" w:eastAsia="Arial"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071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CD1450"/>
  </w:style>
  <w:style w:type="paragraph" w:customStyle="1" w:styleId="10">
    <w:name w:val="Абзац списка1"/>
    <w:basedOn w:val="a"/>
    <w:rsid w:val="00CD1450"/>
    <w:pPr>
      <w:suppressAutoHyphens/>
      <w:ind w:left="720"/>
    </w:pPr>
    <w:rPr>
      <w:rFonts w:ascii="Calibri" w:eastAsia="SimSun" w:hAnsi="Calibri" w:cs="font364"/>
      <w:lang w:eastAsia="ar-SA"/>
    </w:rPr>
  </w:style>
  <w:style w:type="paragraph" w:styleId="a3">
    <w:name w:val="Balloon Text"/>
    <w:basedOn w:val="a"/>
    <w:link w:val="a4"/>
    <w:uiPriority w:val="99"/>
    <w:semiHidden/>
    <w:unhideWhenUsed/>
    <w:rsid w:val="00D352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527A"/>
    <w:rPr>
      <w:rFonts w:ascii="Tahoma" w:hAnsi="Tahoma" w:cs="Tahoma"/>
      <w:sz w:val="16"/>
      <w:szCs w:val="16"/>
    </w:rPr>
  </w:style>
  <w:style w:type="paragraph" w:styleId="a5">
    <w:name w:val="List Paragraph"/>
    <w:basedOn w:val="a"/>
    <w:uiPriority w:val="34"/>
    <w:qFormat/>
    <w:rsid w:val="004F3C2D"/>
    <w:pPr>
      <w:ind w:left="720"/>
      <w:contextualSpacing/>
    </w:pPr>
  </w:style>
  <w:style w:type="paragraph" w:styleId="a6">
    <w:name w:val="Normal (Web)"/>
    <w:basedOn w:val="a"/>
    <w:uiPriority w:val="99"/>
    <w:unhideWhenUsed/>
    <w:rsid w:val="00363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635DE"/>
    <w:rPr>
      <w:color w:val="0000FF"/>
      <w:u w:val="single"/>
    </w:rPr>
  </w:style>
  <w:style w:type="paragraph" w:styleId="a8">
    <w:name w:val="header"/>
    <w:basedOn w:val="a"/>
    <w:link w:val="a9"/>
    <w:uiPriority w:val="99"/>
    <w:unhideWhenUsed/>
    <w:rsid w:val="001370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70F6"/>
  </w:style>
  <w:style w:type="paragraph" w:styleId="aa">
    <w:name w:val="footer"/>
    <w:basedOn w:val="a"/>
    <w:link w:val="ab"/>
    <w:uiPriority w:val="99"/>
    <w:unhideWhenUsed/>
    <w:rsid w:val="001370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70F6"/>
  </w:style>
  <w:style w:type="paragraph" w:customStyle="1" w:styleId="ConsPlusNormal">
    <w:name w:val="ConsPlusNormal"/>
    <w:uiPriority w:val="99"/>
    <w:rsid w:val="00347F29"/>
    <w:pPr>
      <w:widowControl w:val="0"/>
      <w:suppressAutoHyphens/>
      <w:autoSpaceDE w:val="0"/>
      <w:spacing w:after="0" w:line="240" w:lineRule="auto"/>
      <w:ind w:firstLine="720"/>
    </w:pPr>
    <w:rPr>
      <w:rFonts w:ascii="Arial" w:eastAsia="Arial"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3262">
      <w:bodyDiv w:val="1"/>
      <w:marLeft w:val="0"/>
      <w:marRight w:val="0"/>
      <w:marTop w:val="0"/>
      <w:marBottom w:val="0"/>
      <w:divBdr>
        <w:top w:val="none" w:sz="0" w:space="0" w:color="auto"/>
        <w:left w:val="none" w:sz="0" w:space="0" w:color="auto"/>
        <w:bottom w:val="none" w:sz="0" w:space="0" w:color="auto"/>
        <w:right w:val="none" w:sz="0" w:space="0" w:color="auto"/>
      </w:divBdr>
    </w:div>
    <w:div w:id="311564014">
      <w:bodyDiv w:val="1"/>
      <w:marLeft w:val="0"/>
      <w:marRight w:val="0"/>
      <w:marTop w:val="0"/>
      <w:marBottom w:val="0"/>
      <w:divBdr>
        <w:top w:val="none" w:sz="0" w:space="0" w:color="auto"/>
        <w:left w:val="none" w:sz="0" w:space="0" w:color="auto"/>
        <w:bottom w:val="none" w:sz="0" w:space="0" w:color="auto"/>
        <w:right w:val="none" w:sz="0" w:space="0" w:color="auto"/>
      </w:divBdr>
    </w:div>
    <w:div w:id="5994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6A310AB60AEBFCB6E968310150AE3C28219C20D8DE5168373BE3E6129161B48C0D1003175543E4B5C21DW2oE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5549D4B43EF15A232C921F3065F0DC835439DF9C73B2D781A801B3D5E939178C81A85C160350BADD1D54m6I1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arusagorod.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075089C8593BA1997DB94BB73F131D0AC7B5E8813A168B74BECDC22C238C3825A096BCB19B01B9E169E6848390FABB3D3k3PF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4B12-5738-4C6D-BAEA-00B42A20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2023-03-30T12:32:00Z</cp:lastPrinted>
  <dcterms:created xsi:type="dcterms:W3CDTF">2024-07-03T08:32:00Z</dcterms:created>
  <dcterms:modified xsi:type="dcterms:W3CDTF">2024-07-05T06:31:00Z</dcterms:modified>
</cp:coreProperties>
</file>